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1B563" w14:textId="1F3FDA9A" w:rsidR="007E2DA9" w:rsidRPr="007E2DA9" w:rsidRDefault="007E2DA9" w:rsidP="007E2DA9">
      <w:pPr>
        <w:rPr>
          <w:rFonts w:ascii="Arial" w:hAnsi="Arial" w:cs="Arial"/>
        </w:rPr>
      </w:pPr>
      <w:r w:rsidRPr="007E2DA9">
        <w:rPr>
          <w:rFonts w:ascii="Arial" w:hAnsi="Arial" w:cs="Arial"/>
        </w:rPr>
        <w:t>Stadt Bad Honnef</w:t>
      </w:r>
    </w:p>
    <w:p w14:paraId="0CDB6B83" w14:textId="4AB65257" w:rsidR="008E6CF5" w:rsidRPr="00AD059B" w:rsidRDefault="008E6CF5" w:rsidP="00EA2F5D">
      <w:pPr>
        <w:jc w:val="center"/>
        <w:rPr>
          <w:rFonts w:ascii="Arial" w:hAnsi="Arial" w:cs="Arial"/>
          <w:b/>
          <w:sz w:val="32"/>
          <w:szCs w:val="32"/>
        </w:rPr>
      </w:pPr>
      <w:r w:rsidRPr="00AD059B">
        <w:rPr>
          <w:rFonts w:ascii="Arial" w:hAnsi="Arial" w:cs="Arial"/>
          <w:b/>
          <w:sz w:val="32"/>
          <w:szCs w:val="32"/>
        </w:rPr>
        <w:t>S a t z u n g</w:t>
      </w:r>
    </w:p>
    <w:p w14:paraId="2CE06B4A" w14:textId="77777777" w:rsidR="008E6CF5" w:rsidRPr="008E6CF5" w:rsidRDefault="008E6CF5" w:rsidP="00EA2F5D">
      <w:pPr>
        <w:jc w:val="center"/>
        <w:rPr>
          <w:rFonts w:ascii="Arial" w:hAnsi="Arial" w:cs="Arial"/>
          <w:b/>
        </w:rPr>
      </w:pPr>
      <w:r w:rsidRPr="008E6CF5">
        <w:rPr>
          <w:rFonts w:ascii="Arial" w:hAnsi="Arial" w:cs="Arial"/>
          <w:b/>
        </w:rPr>
        <w:t>der Stadt Bad Honnef über die Entsorgung von</w:t>
      </w:r>
    </w:p>
    <w:p w14:paraId="3880C934" w14:textId="135CCE94" w:rsidR="008E6CF5" w:rsidRPr="008E6CF5" w:rsidRDefault="008E6CF5" w:rsidP="00EA2F5D">
      <w:pPr>
        <w:jc w:val="center"/>
        <w:rPr>
          <w:rFonts w:ascii="Arial" w:hAnsi="Arial" w:cs="Arial"/>
          <w:b/>
        </w:rPr>
      </w:pPr>
      <w:r w:rsidRPr="008E6CF5">
        <w:rPr>
          <w:rFonts w:ascii="Arial" w:hAnsi="Arial" w:cs="Arial"/>
          <w:b/>
        </w:rPr>
        <w:t xml:space="preserve">Grundstücksentwässerungsanlagen vom </w:t>
      </w:r>
      <w:r w:rsidR="007E2DA9">
        <w:rPr>
          <w:rFonts w:ascii="Arial" w:hAnsi="Arial" w:cs="Arial"/>
          <w:b/>
        </w:rPr>
        <w:t>27.7.2020</w:t>
      </w:r>
    </w:p>
    <w:p w14:paraId="3FB3A921" w14:textId="77777777" w:rsidR="008E6CF5" w:rsidRPr="008E6CF5" w:rsidRDefault="008E6CF5" w:rsidP="00EA2F5D">
      <w:pPr>
        <w:jc w:val="center"/>
        <w:rPr>
          <w:rFonts w:ascii="Arial" w:hAnsi="Arial" w:cs="Arial"/>
          <w:b/>
        </w:rPr>
      </w:pPr>
    </w:p>
    <w:p w14:paraId="6A6C3DA3" w14:textId="77777777" w:rsidR="008E6CF5" w:rsidRPr="008E6CF5" w:rsidRDefault="008E6CF5" w:rsidP="00EA2F5D">
      <w:pPr>
        <w:numPr>
          <w:ilvl w:val="12"/>
          <w:numId w:val="0"/>
        </w:numPr>
        <w:jc w:val="center"/>
        <w:rPr>
          <w:rFonts w:ascii="Arial" w:hAnsi="Arial" w:cs="Arial"/>
        </w:rPr>
      </w:pPr>
      <w:r w:rsidRPr="008E6CF5">
        <w:rPr>
          <w:rFonts w:ascii="Arial" w:hAnsi="Arial" w:cs="Arial"/>
          <w:b/>
        </w:rPr>
        <w:t>- Klärschlammentsorgungssatzung -</w:t>
      </w:r>
    </w:p>
    <w:p w14:paraId="55859092" w14:textId="77777777" w:rsidR="008E6CF5" w:rsidRPr="008E6CF5" w:rsidRDefault="008E6CF5" w:rsidP="00EA2F5D">
      <w:pPr>
        <w:jc w:val="both"/>
        <w:rPr>
          <w:rFonts w:ascii="Arial" w:hAnsi="Arial" w:cs="Arial"/>
          <w:b/>
        </w:rPr>
      </w:pPr>
    </w:p>
    <w:p w14:paraId="000822A2" w14:textId="77777777" w:rsidR="008E6CF5" w:rsidRPr="008E6CF5" w:rsidRDefault="008E6CF5" w:rsidP="00EA2F5D">
      <w:pPr>
        <w:ind w:right="-143"/>
        <w:jc w:val="both"/>
        <w:rPr>
          <w:rFonts w:ascii="Arial" w:hAnsi="Arial" w:cs="Arial"/>
        </w:rPr>
      </w:pPr>
      <w:r w:rsidRPr="008E6CF5">
        <w:rPr>
          <w:rFonts w:ascii="Arial" w:hAnsi="Arial" w:cs="Arial"/>
        </w:rPr>
        <w:t xml:space="preserve">Aufgrund  </w:t>
      </w:r>
    </w:p>
    <w:p w14:paraId="5325626A" w14:textId="77777777" w:rsidR="008E6CF5" w:rsidRPr="008E6CF5" w:rsidRDefault="008E6CF5" w:rsidP="00EA2F5D">
      <w:pPr>
        <w:ind w:right="-143"/>
        <w:jc w:val="both"/>
        <w:rPr>
          <w:rFonts w:ascii="Arial" w:hAnsi="Arial" w:cs="Arial"/>
        </w:rPr>
      </w:pPr>
    </w:p>
    <w:p w14:paraId="5C3D53E0" w14:textId="77777777" w:rsidR="008E6CF5" w:rsidRPr="008E6CF5" w:rsidRDefault="008E6CF5" w:rsidP="00EA2F5D">
      <w:pPr>
        <w:numPr>
          <w:ilvl w:val="0"/>
          <w:numId w:val="1"/>
        </w:numPr>
        <w:ind w:right="-143"/>
        <w:jc w:val="both"/>
        <w:rPr>
          <w:rFonts w:ascii="Arial" w:hAnsi="Arial" w:cs="Arial"/>
        </w:rPr>
      </w:pPr>
      <w:r w:rsidRPr="008E6CF5">
        <w:rPr>
          <w:rFonts w:ascii="Arial" w:hAnsi="Arial" w:cs="Arial"/>
        </w:rPr>
        <w:t xml:space="preserve">der §§ 7, 8 und 9 der Gemeindeordnung für das Land Nordrhein-Westfalen in der Fassung der Bekanntmachung vom 14. Juli 1994 (GV NRW S. 666), zuletzt geändert durch Art. 2 des Gesetzes vom 25.06.2015 (GV.NRW. 2015, S. 496) in der jeweils geltenden Fassung,  </w:t>
      </w:r>
    </w:p>
    <w:p w14:paraId="37C797E9" w14:textId="77777777" w:rsidR="008E6CF5" w:rsidRPr="008E6CF5" w:rsidRDefault="008E6CF5" w:rsidP="00EA2F5D">
      <w:pPr>
        <w:ind w:right="-143"/>
        <w:jc w:val="both"/>
        <w:rPr>
          <w:rFonts w:ascii="Arial" w:hAnsi="Arial" w:cs="Arial"/>
        </w:rPr>
      </w:pPr>
    </w:p>
    <w:p w14:paraId="7F1B8FD2" w14:textId="77777777" w:rsidR="008E6CF5" w:rsidRPr="008E6CF5" w:rsidRDefault="008E6CF5" w:rsidP="00EA2F5D">
      <w:pPr>
        <w:numPr>
          <w:ilvl w:val="0"/>
          <w:numId w:val="1"/>
        </w:numPr>
        <w:ind w:right="-143"/>
        <w:jc w:val="both"/>
        <w:rPr>
          <w:rFonts w:ascii="Arial" w:hAnsi="Arial" w:cs="Arial"/>
        </w:rPr>
      </w:pPr>
      <w:r w:rsidRPr="008E6CF5">
        <w:rPr>
          <w:rFonts w:ascii="Arial" w:hAnsi="Arial" w:cs="Arial"/>
        </w:rPr>
        <w:t xml:space="preserve">der §§ 60, 61 des Wasserhaushaltsgesetzes des Bundes (WHG) in der Fassung der Bekanntmachung vom 31.07.2009 (BGBL. I 2009, S. 2585 ff.), zuletzt geändert durch Gesetz vom 04.08.2016 (BGBL. I 2016, S. 1972), in der jeweils geltenden Fassung, </w:t>
      </w:r>
    </w:p>
    <w:p w14:paraId="5F6964BF" w14:textId="77777777" w:rsidR="008E6CF5" w:rsidRPr="008E6CF5" w:rsidRDefault="008E6CF5" w:rsidP="00EA2F5D">
      <w:pPr>
        <w:pStyle w:val="Listenabsatz"/>
        <w:jc w:val="both"/>
        <w:rPr>
          <w:rFonts w:ascii="Arial" w:hAnsi="Arial" w:cs="Arial"/>
        </w:rPr>
      </w:pPr>
    </w:p>
    <w:p w14:paraId="694ADE28" w14:textId="77777777" w:rsidR="008E6CF5" w:rsidRPr="008E6CF5" w:rsidRDefault="008E6CF5" w:rsidP="00EA2F5D">
      <w:pPr>
        <w:ind w:left="720" w:right="-143"/>
        <w:jc w:val="both"/>
        <w:rPr>
          <w:rFonts w:ascii="Arial" w:hAnsi="Arial" w:cs="Arial"/>
        </w:rPr>
      </w:pPr>
    </w:p>
    <w:p w14:paraId="78399E83" w14:textId="77777777" w:rsidR="008E6CF5" w:rsidRPr="008E6CF5" w:rsidRDefault="008E6CF5" w:rsidP="00EA2F5D">
      <w:pPr>
        <w:numPr>
          <w:ilvl w:val="0"/>
          <w:numId w:val="1"/>
        </w:numPr>
        <w:ind w:right="-143"/>
        <w:jc w:val="both"/>
        <w:rPr>
          <w:rFonts w:ascii="Arial" w:hAnsi="Arial" w:cs="Arial"/>
        </w:rPr>
      </w:pPr>
      <w:r w:rsidRPr="008E6CF5">
        <w:rPr>
          <w:rFonts w:ascii="Arial" w:hAnsi="Arial" w:cs="Arial"/>
        </w:rPr>
        <w:t>des Gesetzes über Abgaben für das Einleiten von Abwasser in Gewässer (Abwasserabgabengesetz - AbwAG) in der Fassung der Bekanntmachung vom 18.01.2005 (BGBl. I S. 114), zuletzt geändert durch Artikel 2 der Verordnung vom 22.08.2018 (BGBl. I S. 1327), in der jeweils geltenden Fassung,</w:t>
      </w:r>
    </w:p>
    <w:p w14:paraId="5582FCB4" w14:textId="77777777" w:rsidR="008E6CF5" w:rsidRPr="008E6CF5" w:rsidRDefault="008E6CF5" w:rsidP="00EA2F5D">
      <w:pPr>
        <w:pStyle w:val="Listenabsatz"/>
        <w:jc w:val="both"/>
        <w:rPr>
          <w:rFonts w:ascii="Arial" w:hAnsi="Arial" w:cs="Arial"/>
        </w:rPr>
      </w:pPr>
    </w:p>
    <w:p w14:paraId="1D255BA3" w14:textId="77777777" w:rsidR="008E6CF5" w:rsidRPr="008E6CF5" w:rsidRDefault="008E6CF5" w:rsidP="00EA2F5D">
      <w:pPr>
        <w:numPr>
          <w:ilvl w:val="0"/>
          <w:numId w:val="1"/>
        </w:numPr>
        <w:ind w:right="-143"/>
        <w:jc w:val="both"/>
        <w:rPr>
          <w:rFonts w:ascii="Arial" w:hAnsi="Arial" w:cs="Arial"/>
        </w:rPr>
      </w:pPr>
      <w:r w:rsidRPr="008E6CF5">
        <w:rPr>
          <w:rFonts w:ascii="Arial" w:hAnsi="Arial" w:cs="Arial"/>
        </w:rPr>
        <w:t>der §§ 43 ff., 46 LWG NRW in der Fassung der Bekanntmachung vom 25.06.1995 (GV.NRW. 1995, S. 926), zuletzt geändert durch Gesetz vom 08.07.2016 (GV.NRW.2016, S. 559 ff.), in der jeweils geltenden Fassung,</w:t>
      </w:r>
    </w:p>
    <w:p w14:paraId="3D393250" w14:textId="77777777" w:rsidR="008E6CF5" w:rsidRPr="008E6CF5" w:rsidRDefault="008E6CF5" w:rsidP="00EA2F5D">
      <w:pPr>
        <w:pStyle w:val="Listenabsatz"/>
        <w:jc w:val="both"/>
        <w:rPr>
          <w:rFonts w:ascii="Arial" w:hAnsi="Arial" w:cs="Arial"/>
        </w:rPr>
      </w:pPr>
    </w:p>
    <w:p w14:paraId="564C0672" w14:textId="77777777" w:rsidR="008E6CF5" w:rsidRPr="008E6CF5" w:rsidRDefault="008E6CF5" w:rsidP="00EA2F5D">
      <w:pPr>
        <w:numPr>
          <w:ilvl w:val="0"/>
          <w:numId w:val="1"/>
        </w:numPr>
        <w:ind w:right="-143"/>
        <w:jc w:val="both"/>
        <w:rPr>
          <w:rFonts w:ascii="Arial" w:hAnsi="Arial" w:cs="Arial"/>
        </w:rPr>
      </w:pPr>
      <w:r w:rsidRPr="008E6CF5">
        <w:rPr>
          <w:rFonts w:ascii="Arial" w:hAnsi="Arial" w:cs="Arial"/>
        </w:rPr>
        <w:t>der Selbstüberwachungsverordnung Abwasser (</w:t>
      </w:r>
      <w:proofErr w:type="spellStart"/>
      <w:r w:rsidRPr="008E6CF5">
        <w:rPr>
          <w:rFonts w:ascii="Arial" w:hAnsi="Arial" w:cs="Arial"/>
        </w:rPr>
        <w:t>SüwVO</w:t>
      </w:r>
      <w:proofErr w:type="spellEnd"/>
      <w:r w:rsidRPr="008E6CF5">
        <w:rPr>
          <w:rFonts w:ascii="Arial" w:hAnsi="Arial" w:cs="Arial"/>
        </w:rPr>
        <w:t xml:space="preserve"> </w:t>
      </w:r>
      <w:proofErr w:type="spellStart"/>
      <w:r w:rsidRPr="008E6CF5">
        <w:rPr>
          <w:rFonts w:ascii="Arial" w:hAnsi="Arial" w:cs="Arial"/>
        </w:rPr>
        <w:t>Abw</w:t>
      </w:r>
      <w:proofErr w:type="spellEnd"/>
      <w:r w:rsidRPr="008E6CF5">
        <w:rPr>
          <w:rFonts w:ascii="Arial" w:hAnsi="Arial" w:cs="Arial"/>
        </w:rPr>
        <w:t xml:space="preserve"> – GV. NRW. 2013, S. 602 ff-), zuletzt geändert durch Art. 20 des Gesetzes vom 08.07.23016 (GV.NRW. 2016, S. 559 ff.), in der jeweils geltenden Fassung,</w:t>
      </w:r>
    </w:p>
    <w:p w14:paraId="3DA02605" w14:textId="77777777" w:rsidR="008E6CF5" w:rsidRPr="008E6CF5" w:rsidRDefault="008E6CF5" w:rsidP="00EA2F5D">
      <w:pPr>
        <w:pStyle w:val="Listenabsatz"/>
        <w:jc w:val="both"/>
        <w:rPr>
          <w:rFonts w:ascii="Arial" w:hAnsi="Arial" w:cs="Arial"/>
        </w:rPr>
      </w:pPr>
    </w:p>
    <w:p w14:paraId="43DF6927" w14:textId="77777777" w:rsidR="008E6CF5" w:rsidRPr="008E6CF5" w:rsidRDefault="008E6CF5" w:rsidP="00EA2F5D">
      <w:pPr>
        <w:numPr>
          <w:ilvl w:val="0"/>
          <w:numId w:val="1"/>
        </w:numPr>
        <w:ind w:right="-143"/>
        <w:jc w:val="both"/>
        <w:rPr>
          <w:rFonts w:ascii="Arial" w:hAnsi="Arial" w:cs="Arial"/>
        </w:rPr>
      </w:pPr>
      <w:r w:rsidRPr="008E6CF5">
        <w:rPr>
          <w:rFonts w:ascii="Arial" w:hAnsi="Arial" w:cs="Arial"/>
        </w:rPr>
        <w:t>des Kreislaufwirtschaftsgesetzes vom 24.02.2012 (BGBl. I S. 212), zuletzt geändert durch Artikel 2 Absatz 9 des Gesetzes vom 20.07.2017 (BGBl. I S. 2808), in der jeweils geltenden Fassung,</w:t>
      </w:r>
    </w:p>
    <w:p w14:paraId="6CD1E71D" w14:textId="77777777" w:rsidR="008E6CF5" w:rsidRPr="008E6CF5" w:rsidRDefault="008E6CF5" w:rsidP="00EA2F5D">
      <w:pPr>
        <w:ind w:left="720" w:right="-143"/>
        <w:jc w:val="both"/>
        <w:rPr>
          <w:rFonts w:ascii="Arial" w:hAnsi="Arial" w:cs="Arial"/>
        </w:rPr>
      </w:pPr>
    </w:p>
    <w:p w14:paraId="4B9C3D98" w14:textId="77777777" w:rsidR="008E6CF5" w:rsidRPr="008E6CF5" w:rsidRDefault="008E6CF5" w:rsidP="00EA2F5D">
      <w:pPr>
        <w:numPr>
          <w:ilvl w:val="0"/>
          <w:numId w:val="1"/>
        </w:numPr>
        <w:ind w:right="-143"/>
        <w:jc w:val="both"/>
        <w:rPr>
          <w:rFonts w:ascii="Arial" w:hAnsi="Arial" w:cs="Arial"/>
        </w:rPr>
      </w:pPr>
      <w:r w:rsidRPr="008E6CF5">
        <w:rPr>
          <w:rFonts w:ascii="Arial" w:hAnsi="Arial" w:cs="Arial"/>
        </w:rPr>
        <w:t>des Kommunalabgabengesetzes für das Land Nordrhein-Westfalen (KAG) vom 21.10.1969 (GV. NW. S. 712), zuletzt geändert durch Artikel 19 des Gesetzes vom 23.01.2018 (GV. NRW. S. 90)</w:t>
      </w:r>
    </w:p>
    <w:p w14:paraId="43F3C603" w14:textId="77777777" w:rsidR="008E6CF5" w:rsidRPr="008E6CF5" w:rsidRDefault="008E6CF5" w:rsidP="00EA2F5D">
      <w:pPr>
        <w:ind w:right="-143"/>
        <w:jc w:val="both"/>
        <w:rPr>
          <w:rFonts w:ascii="Arial" w:hAnsi="Arial" w:cs="Arial"/>
        </w:rPr>
      </w:pPr>
    </w:p>
    <w:p w14:paraId="7A003A1A" w14:textId="77777777" w:rsidR="008E6CF5" w:rsidRPr="008E6CF5" w:rsidRDefault="008E6CF5" w:rsidP="00EA2F5D">
      <w:pPr>
        <w:numPr>
          <w:ilvl w:val="0"/>
          <w:numId w:val="1"/>
        </w:numPr>
        <w:ind w:right="-143"/>
        <w:jc w:val="both"/>
        <w:rPr>
          <w:rFonts w:ascii="Arial" w:hAnsi="Arial" w:cs="Arial"/>
        </w:rPr>
      </w:pPr>
      <w:r w:rsidRPr="008E6CF5">
        <w:rPr>
          <w:rFonts w:ascii="Arial" w:hAnsi="Arial" w:cs="Arial"/>
        </w:rPr>
        <w:t xml:space="preserve">des Gesetzes über Ordnungswidrigkeiten vom 19.02.1997 (BGBL. I 1997, S. 602), zuletzt geändert durch Art. 4 Abs. 55 des Gesetzes vom 18.07.2016 (BGBL. I 2016, S. 1666), in der jeweils geltenden Fassung </w:t>
      </w:r>
    </w:p>
    <w:p w14:paraId="75C1EF8D" w14:textId="77777777" w:rsidR="008E6CF5" w:rsidRPr="008E6CF5" w:rsidRDefault="008E6CF5" w:rsidP="00EA2F5D">
      <w:pPr>
        <w:pStyle w:val="Listenabsatz"/>
        <w:jc w:val="both"/>
        <w:rPr>
          <w:rFonts w:ascii="Arial" w:hAnsi="Arial" w:cs="Arial"/>
        </w:rPr>
      </w:pPr>
    </w:p>
    <w:p w14:paraId="2C0FFB05" w14:textId="77777777" w:rsidR="008E6CF5" w:rsidRPr="008E6CF5" w:rsidRDefault="008E6CF5" w:rsidP="00EA2F5D">
      <w:pPr>
        <w:ind w:left="720" w:right="-143"/>
        <w:jc w:val="both"/>
        <w:rPr>
          <w:rFonts w:ascii="Arial" w:hAnsi="Arial" w:cs="Arial"/>
        </w:rPr>
      </w:pPr>
    </w:p>
    <w:p w14:paraId="7C1DBFF6" w14:textId="5AF02B34" w:rsidR="008E6CF5" w:rsidRPr="008E6CF5" w:rsidRDefault="008E6CF5" w:rsidP="00EA2F5D">
      <w:pPr>
        <w:ind w:right="-143"/>
        <w:jc w:val="both"/>
        <w:rPr>
          <w:rFonts w:ascii="Arial" w:hAnsi="Arial" w:cs="Arial"/>
        </w:rPr>
      </w:pPr>
      <w:r w:rsidRPr="008E6CF5">
        <w:rPr>
          <w:rFonts w:ascii="Arial" w:hAnsi="Arial" w:cs="Arial"/>
        </w:rPr>
        <w:t xml:space="preserve">hat der Rat der Stadt Bad Honnef in seiner Sitzung am </w:t>
      </w:r>
      <w:r w:rsidR="007E2DA9">
        <w:rPr>
          <w:rFonts w:ascii="Arial" w:hAnsi="Arial" w:cs="Arial"/>
        </w:rPr>
        <w:t>25.6.2020</w:t>
      </w:r>
      <w:r w:rsidRPr="008E6CF5">
        <w:rPr>
          <w:rFonts w:ascii="Arial" w:hAnsi="Arial" w:cs="Arial"/>
        </w:rPr>
        <w:t xml:space="preserve"> folgende Satzung beschlossen.</w:t>
      </w:r>
    </w:p>
    <w:p w14:paraId="1C5A35B5" w14:textId="77777777" w:rsidR="008E6CF5" w:rsidRPr="008E6CF5" w:rsidRDefault="008E6CF5" w:rsidP="00EA2F5D">
      <w:pPr>
        <w:ind w:right="-143"/>
        <w:jc w:val="both"/>
        <w:rPr>
          <w:rFonts w:ascii="Arial" w:hAnsi="Arial" w:cs="Arial"/>
        </w:rPr>
      </w:pPr>
    </w:p>
    <w:p w14:paraId="4BCB259D" w14:textId="77777777" w:rsidR="008E6CF5" w:rsidRDefault="008E6CF5" w:rsidP="00EA2F5D">
      <w:pPr>
        <w:ind w:right="-143"/>
        <w:jc w:val="both"/>
        <w:rPr>
          <w:rFonts w:ascii="Arial" w:hAnsi="Arial" w:cs="Arial"/>
        </w:rPr>
      </w:pPr>
    </w:p>
    <w:p w14:paraId="4B6ECF1A" w14:textId="77777777" w:rsidR="008E6CF5" w:rsidRPr="008E6CF5" w:rsidRDefault="008E6CF5" w:rsidP="00EA2F5D">
      <w:pPr>
        <w:ind w:right="-143"/>
        <w:jc w:val="both"/>
        <w:rPr>
          <w:rFonts w:ascii="Arial" w:hAnsi="Arial" w:cs="Arial"/>
        </w:rPr>
      </w:pPr>
    </w:p>
    <w:p w14:paraId="750BF4D4" w14:textId="77777777" w:rsidR="008E6CF5" w:rsidRPr="008E6CF5" w:rsidRDefault="008E6CF5" w:rsidP="00EA2F5D">
      <w:pPr>
        <w:ind w:right="-143"/>
        <w:jc w:val="center"/>
        <w:rPr>
          <w:rFonts w:ascii="Arial" w:hAnsi="Arial" w:cs="Arial"/>
          <w:b/>
        </w:rPr>
      </w:pPr>
      <w:r w:rsidRPr="008E6CF5">
        <w:rPr>
          <w:rFonts w:ascii="Arial" w:hAnsi="Arial" w:cs="Arial"/>
          <w:b/>
        </w:rPr>
        <w:lastRenderedPageBreak/>
        <w:t>§ 1</w:t>
      </w:r>
    </w:p>
    <w:p w14:paraId="66BC67CB" w14:textId="77777777" w:rsidR="008E6CF5" w:rsidRPr="008E6CF5" w:rsidRDefault="008E6CF5" w:rsidP="00EA2F5D">
      <w:pPr>
        <w:ind w:right="-143"/>
        <w:jc w:val="center"/>
        <w:rPr>
          <w:rFonts w:ascii="Arial" w:hAnsi="Arial" w:cs="Arial"/>
          <w:b/>
        </w:rPr>
      </w:pPr>
      <w:r w:rsidRPr="008E6CF5">
        <w:rPr>
          <w:rFonts w:ascii="Arial" w:hAnsi="Arial" w:cs="Arial"/>
          <w:b/>
        </w:rPr>
        <w:t>Allgemeines</w:t>
      </w:r>
    </w:p>
    <w:p w14:paraId="64E6BD79" w14:textId="77777777" w:rsidR="008E6CF5" w:rsidRPr="008E6CF5" w:rsidRDefault="008E6CF5" w:rsidP="00EA2F5D">
      <w:pPr>
        <w:ind w:right="-1"/>
        <w:jc w:val="both"/>
        <w:rPr>
          <w:rFonts w:ascii="Arial" w:hAnsi="Arial" w:cs="Arial"/>
          <w:b/>
        </w:rPr>
      </w:pPr>
    </w:p>
    <w:p w14:paraId="02FFA5ED" w14:textId="77777777" w:rsidR="008E6CF5" w:rsidRPr="008E6CF5" w:rsidRDefault="008E6CF5" w:rsidP="00EA2F5D">
      <w:pPr>
        <w:numPr>
          <w:ilvl w:val="0"/>
          <w:numId w:val="4"/>
        </w:numPr>
        <w:ind w:right="-1"/>
        <w:jc w:val="both"/>
        <w:rPr>
          <w:rFonts w:ascii="Arial" w:hAnsi="Arial" w:cs="Arial"/>
        </w:rPr>
      </w:pPr>
      <w:r w:rsidRPr="008E6CF5">
        <w:rPr>
          <w:rFonts w:ascii="Arial" w:hAnsi="Arial" w:cs="Arial"/>
        </w:rPr>
        <w:t>Die Stadt betreibt die Entsorgung der Grundstücksentwässerungsanlagen in ihrem Gebiet nach Maßgabe der Gesetze und dieser Satzung als öffentliche Einrichtung, die eine rechtliche und wirtschaftliche Einheit bildet.</w:t>
      </w:r>
    </w:p>
    <w:p w14:paraId="248D15D8" w14:textId="77777777" w:rsidR="008E6CF5" w:rsidRPr="008E6CF5" w:rsidRDefault="008E6CF5" w:rsidP="00EA2F5D">
      <w:pPr>
        <w:ind w:left="397" w:right="-1"/>
        <w:jc w:val="both"/>
        <w:rPr>
          <w:rFonts w:ascii="Arial" w:hAnsi="Arial" w:cs="Arial"/>
        </w:rPr>
      </w:pPr>
    </w:p>
    <w:p w14:paraId="538BC168" w14:textId="77777777" w:rsidR="008E6CF5" w:rsidRPr="008E6CF5" w:rsidRDefault="008E6CF5" w:rsidP="00EA2F5D">
      <w:pPr>
        <w:numPr>
          <w:ilvl w:val="0"/>
          <w:numId w:val="4"/>
        </w:numPr>
        <w:ind w:right="-1"/>
        <w:jc w:val="both"/>
        <w:rPr>
          <w:rFonts w:ascii="Arial" w:hAnsi="Arial" w:cs="Arial"/>
        </w:rPr>
      </w:pPr>
      <w:r w:rsidRPr="008E6CF5">
        <w:rPr>
          <w:rFonts w:ascii="Arial" w:hAnsi="Arial" w:cs="Arial"/>
        </w:rPr>
        <w:t>Grundstücksentwässerungsanlagen im Sinne dieser Satzung sind abflusslose Gruben und Kleinkläranlagen für häusliche Schmutzwasser, Niederschlagswasser, landwirtschaftliches oder gewerbliches Abwasser.</w:t>
      </w:r>
    </w:p>
    <w:p w14:paraId="33879DA1" w14:textId="77777777" w:rsidR="008E6CF5" w:rsidRPr="008E6CF5" w:rsidRDefault="008E6CF5" w:rsidP="00EA2F5D">
      <w:pPr>
        <w:ind w:right="-1"/>
        <w:jc w:val="both"/>
        <w:rPr>
          <w:rFonts w:ascii="Arial" w:hAnsi="Arial" w:cs="Arial"/>
        </w:rPr>
      </w:pPr>
    </w:p>
    <w:p w14:paraId="74B70413" w14:textId="77777777" w:rsidR="008E6CF5" w:rsidRPr="008E6CF5" w:rsidRDefault="008E6CF5" w:rsidP="00EA2F5D">
      <w:pPr>
        <w:numPr>
          <w:ilvl w:val="0"/>
          <w:numId w:val="11"/>
        </w:numPr>
        <w:ind w:right="-1"/>
        <w:jc w:val="both"/>
        <w:rPr>
          <w:rFonts w:ascii="Arial" w:hAnsi="Arial" w:cs="Arial"/>
        </w:rPr>
      </w:pPr>
      <w:r w:rsidRPr="008E6CF5">
        <w:rPr>
          <w:rFonts w:ascii="Arial" w:hAnsi="Arial" w:cs="Arial"/>
        </w:rPr>
        <w:t xml:space="preserve">Die Entsorgung umfasst die Entleerung (einschl. ggfs. Reinigung), Abfuhr und Behandlung der Anlageninhalte (Fäkalschlamm und Abwasser) entsprechend den allgemein anerkannten Regeln der Abwassertechnik. Zur Durchführung der Entsorgung kann sich die Stadt Dritter bedienen. </w:t>
      </w:r>
    </w:p>
    <w:p w14:paraId="2C243DE5" w14:textId="77777777" w:rsidR="008E6CF5" w:rsidRPr="008E6CF5" w:rsidRDefault="008E6CF5" w:rsidP="00EA2F5D">
      <w:pPr>
        <w:ind w:right="-1"/>
        <w:jc w:val="both"/>
        <w:rPr>
          <w:rFonts w:ascii="Arial" w:hAnsi="Arial" w:cs="Arial"/>
        </w:rPr>
      </w:pPr>
    </w:p>
    <w:p w14:paraId="056750BD" w14:textId="77777777" w:rsidR="008E6CF5" w:rsidRPr="008E6CF5" w:rsidRDefault="008E6CF5" w:rsidP="00EA2F5D">
      <w:pPr>
        <w:ind w:right="-1"/>
        <w:jc w:val="both"/>
        <w:rPr>
          <w:rFonts w:ascii="Arial" w:hAnsi="Arial" w:cs="Arial"/>
        </w:rPr>
      </w:pPr>
    </w:p>
    <w:p w14:paraId="67910E44" w14:textId="77777777" w:rsidR="008E6CF5" w:rsidRPr="008E6CF5" w:rsidRDefault="008E6CF5" w:rsidP="00EA2F5D">
      <w:pPr>
        <w:ind w:right="-426"/>
        <w:jc w:val="center"/>
        <w:rPr>
          <w:rFonts w:ascii="Arial" w:hAnsi="Arial" w:cs="Arial"/>
          <w:b/>
        </w:rPr>
      </w:pPr>
      <w:r w:rsidRPr="008E6CF5">
        <w:rPr>
          <w:rFonts w:ascii="Arial" w:hAnsi="Arial" w:cs="Arial"/>
          <w:b/>
        </w:rPr>
        <w:t>§ 2</w:t>
      </w:r>
    </w:p>
    <w:p w14:paraId="42DD3BF7" w14:textId="47F1718F" w:rsidR="008E6CF5" w:rsidRDefault="008E6CF5" w:rsidP="00EA2F5D">
      <w:pPr>
        <w:ind w:right="-426"/>
        <w:jc w:val="center"/>
        <w:rPr>
          <w:rFonts w:ascii="Arial" w:hAnsi="Arial" w:cs="Arial"/>
          <w:b/>
        </w:rPr>
      </w:pPr>
      <w:r w:rsidRPr="008E6CF5">
        <w:rPr>
          <w:rFonts w:ascii="Arial" w:hAnsi="Arial" w:cs="Arial"/>
          <w:b/>
        </w:rPr>
        <w:t>Ausschluss von der Entsorgung</w:t>
      </w:r>
    </w:p>
    <w:p w14:paraId="149E5803" w14:textId="77777777" w:rsidR="00EA2F5D" w:rsidRPr="008E6CF5" w:rsidRDefault="00EA2F5D" w:rsidP="00EA2F5D">
      <w:pPr>
        <w:ind w:right="-426"/>
        <w:jc w:val="center"/>
        <w:rPr>
          <w:rFonts w:ascii="Arial" w:hAnsi="Arial" w:cs="Arial"/>
          <w:b/>
        </w:rPr>
      </w:pPr>
    </w:p>
    <w:p w14:paraId="3C5256D6" w14:textId="77777777" w:rsidR="008E6CF5" w:rsidRPr="008E6CF5" w:rsidRDefault="008E6CF5" w:rsidP="00EA2F5D">
      <w:pPr>
        <w:ind w:right="-426"/>
        <w:jc w:val="both"/>
        <w:rPr>
          <w:rFonts w:ascii="Arial" w:hAnsi="Arial" w:cs="Arial"/>
          <w:b/>
        </w:rPr>
      </w:pPr>
    </w:p>
    <w:p w14:paraId="3DDA1CFE" w14:textId="77777777" w:rsidR="008E6CF5" w:rsidRPr="008E6CF5" w:rsidRDefault="008E6CF5" w:rsidP="00EA2F5D">
      <w:pPr>
        <w:ind w:right="-1"/>
        <w:jc w:val="both"/>
        <w:rPr>
          <w:rFonts w:ascii="Arial" w:hAnsi="Arial" w:cs="Arial"/>
        </w:rPr>
      </w:pPr>
      <w:r w:rsidRPr="008E6CF5">
        <w:rPr>
          <w:rFonts w:ascii="Arial" w:hAnsi="Arial" w:cs="Arial"/>
        </w:rPr>
        <w:t>Von der städtischen Entsorgung im Rahmen dieser Satzung sind ausgeschlossen:</w:t>
      </w:r>
    </w:p>
    <w:p w14:paraId="73972086" w14:textId="77777777" w:rsidR="008E6CF5" w:rsidRPr="008E6CF5" w:rsidRDefault="008E6CF5" w:rsidP="00EA2F5D">
      <w:pPr>
        <w:ind w:right="-1"/>
        <w:jc w:val="both"/>
        <w:rPr>
          <w:rFonts w:ascii="Arial" w:hAnsi="Arial" w:cs="Arial"/>
        </w:rPr>
      </w:pPr>
    </w:p>
    <w:p w14:paraId="07C7B63C" w14:textId="77777777" w:rsidR="008E6CF5" w:rsidRPr="008E6CF5" w:rsidRDefault="008E6CF5" w:rsidP="00EA2F5D">
      <w:pPr>
        <w:numPr>
          <w:ilvl w:val="0"/>
          <w:numId w:val="8"/>
        </w:numPr>
        <w:ind w:right="-1"/>
        <w:jc w:val="both"/>
        <w:rPr>
          <w:rFonts w:ascii="Arial" w:hAnsi="Arial" w:cs="Arial"/>
        </w:rPr>
      </w:pPr>
      <w:r w:rsidRPr="008E6CF5">
        <w:rPr>
          <w:rFonts w:ascii="Arial" w:hAnsi="Arial" w:cs="Arial"/>
        </w:rPr>
        <w:t>Grundstücksentwässerungsanlagen auf Grundstücken, für die die Stadt in Anwendung der Bestimmung des § 49 Abs. 3 und 4 LWG von der Entsorgung freigestellt ist.</w:t>
      </w:r>
    </w:p>
    <w:p w14:paraId="13A6D186" w14:textId="77777777" w:rsidR="008E6CF5" w:rsidRPr="008E6CF5" w:rsidRDefault="008E6CF5" w:rsidP="00EA2F5D">
      <w:pPr>
        <w:ind w:right="-1"/>
        <w:jc w:val="both"/>
        <w:rPr>
          <w:rFonts w:ascii="Arial" w:hAnsi="Arial" w:cs="Arial"/>
        </w:rPr>
      </w:pPr>
    </w:p>
    <w:p w14:paraId="01C0BE3A" w14:textId="77777777" w:rsidR="008E6CF5" w:rsidRPr="008E6CF5" w:rsidRDefault="008E6CF5" w:rsidP="00EA2F5D">
      <w:pPr>
        <w:numPr>
          <w:ilvl w:val="0"/>
          <w:numId w:val="9"/>
        </w:numPr>
        <w:ind w:right="-1"/>
        <w:jc w:val="both"/>
        <w:rPr>
          <w:rFonts w:ascii="Arial" w:hAnsi="Arial" w:cs="Arial"/>
        </w:rPr>
      </w:pPr>
      <w:r w:rsidRPr="008E6CF5">
        <w:rPr>
          <w:rFonts w:ascii="Arial" w:hAnsi="Arial" w:cs="Arial"/>
        </w:rPr>
        <w:t>das in landwirtschaftlichen Betrieben anfallende Abwasser, das auf landwirtschaftlich, forstwirtschaftlich oder gärtnerisch genutzte Böden aufgebracht wird, sofern das übliche Maß der landwirtschaftlichen Düngung nicht überschritten wird (§ 49 Abs. 1 LWG),</w:t>
      </w:r>
    </w:p>
    <w:p w14:paraId="5A4E618E" w14:textId="77777777" w:rsidR="008E6CF5" w:rsidRPr="008E6CF5" w:rsidRDefault="008E6CF5" w:rsidP="00EA2F5D">
      <w:pPr>
        <w:ind w:right="-1"/>
        <w:jc w:val="both"/>
        <w:rPr>
          <w:rFonts w:ascii="Arial" w:hAnsi="Arial" w:cs="Arial"/>
        </w:rPr>
      </w:pPr>
    </w:p>
    <w:p w14:paraId="0C015E0E" w14:textId="77777777" w:rsidR="008E6CF5" w:rsidRPr="008E6CF5" w:rsidRDefault="008E6CF5" w:rsidP="00EA2F5D">
      <w:pPr>
        <w:numPr>
          <w:ilvl w:val="0"/>
          <w:numId w:val="10"/>
        </w:numPr>
        <w:ind w:right="-1"/>
        <w:jc w:val="both"/>
        <w:rPr>
          <w:rFonts w:ascii="Arial" w:hAnsi="Arial" w:cs="Arial"/>
        </w:rPr>
      </w:pPr>
      <w:r w:rsidRPr="008E6CF5">
        <w:rPr>
          <w:rFonts w:ascii="Arial" w:hAnsi="Arial" w:cs="Arial"/>
        </w:rPr>
        <w:t xml:space="preserve">der Klärschlamm aus Kleinkläranlagen, der unter Beachtung der Vorschriften des § 11 </w:t>
      </w:r>
      <w:proofErr w:type="spellStart"/>
      <w:r w:rsidRPr="008E6CF5">
        <w:rPr>
          <w:rFonts w:ascii="Arial" w:hAnsi="Arial" w:cs="Arial"/>
        </w:rPr>
        <w:t>KrW</w:t>
      </w:r>
      <w:proofErr w:type="spellEnd"/>
      <w:r w:rsidRPr="008E6CF5">
        <w:rPr>
          <w:rFonts w:ascii="Arial" w:hAnsi="Arial" w:cs="Arial"/>
        </w:rPr>
        <w:t xml:space="preserve"> in Verbindung mit § 2 </w:t>
      </w:r>
      <w:proofErr w:type="spellStart"/>
      <w:r w:rsidRPr="008E6CF5">
        <w:rPr>
          <w:rFonts w:ascii="Arial" w:hAnsi="Arial" w:cs="Arial"/>
        </w:rPr>
        <w:t>KrW</w:t>
      </w:r>
      <w:proofErr w:type="spellEnd"/>
      <w:r w:rsidRPr="008E6CF5">
        <w:rPr>
          <w:rFonts w:ascii="Arial" w:hAnsi="Arial" w:cs="Arial"/>
        </w:rPr>
        <w:t xml:space="preserve"> sowie der Klärschlammverordnung (</w:t>
      </w:r>
      <w:proofErr w:type="spellStart"/>
      <w:r w:rsidRPr="008E6CF5">
        <w:rPr>
          <w:rFonts w:ascii="Arial" w:hAnsi="Arial" w:cs="Arial"/>
        </w:rPr>
        <w:t>AbfKlärVO</w:t>
      </w:r>
      <w:proofErr w:type="spellEnd"/>
      <w:r w:rsidRPr="008E6CF5">
        <w:rPr>
          <w:rFonts w:ascii="Arial" w:hAnsi="Arial" w:cs="Arial"/>
        </w:rPr>
        <w:t xml:space="preserve">) einer ordnungsgemäßen, insbesondere das Wohl der Allgemeinheit nicht beeinträchtigenden Verwertung zugeführt wird. Das Vorliegen der Voraussetzungen des Abfallbeseitigungsrechts für eine derartige Verwertung ist der Stadt durch Unbedenklichkeitsbescheinigung der zur Durchführung des § 11 </w:t>
      </w:r>
      <w:proofErr w:type="spellStart"/>
      <w:r w:rsidRPr="008E6CF5">
        <w:rPr>
          <w:rFonts w:ascii="Arial" w:hAnsi="Arial" w:cs="Arial"/>
        </w:rPr>
        <w:t>KrW</w:t>
      </w:r>
      <w:proofErr w:type="spellEnd"/>
      <w:r w:rsidRPr="008E6CF5">
        <w:rPr>
          <w:rFonts w:ascii="Arial" w:hAnsi="Arial" w:cs="Arial"/>
        </w:rPr>
        <w:t xml:space="preserve"> zuständigen Behörde anzuzeigen.</w:t>
      </w:r>
    </w:p>
    <w:p w14:paraId="2B8204EC" w14:textId="77777777" w:rsidR="008E6CF5" w:rsidRPr="008E6CF5" w:rsidRDefault="008E6CF5" w:rsidP="00EA2F5D">
      <w:pPr>
        <w:ind w:right="-1"/>
        <w:jc w:val="both"/>
        <w:rPr>
          <w:rFonts w:ascii="Arial" w:hAnsi="Arial" w:cs="Arial"/>
        </w:rPr>
      </w:pPr>
    </w:p>
    <w:p w14:paraId="3603904D" w14:textId="77777777" w:rsidR="008E6CF5" w:rsidRPr="008E6CF5" w:rsidRDefault="008E6CF5" w:rsidP="00EA2F5D">
      <w:pPr>
        <w:ind w:right="-1"/>
        <w:jc w:val="both"/>
        <w:rPr>
          <w:rFonts w:ascii="Arial" w:hAnsi="Arial" w:cs="Arial"/>
        </w:rPr>
      </w:pPr>
      <w:r w:rsidRPr="008E6CF5">
        <w:rPr>
          <w:rFonts w:ascii="Arial" w:hAnsi="Arial" w:cs="Arial"/>
        </w:rPr>
        <w:t>Die wasserrechtlichen Vorschriften zum Gewässerschutz bleiben hiervon unberührt.</w:t>
      </w:r>
    </w:p>
    <w:p w14:paraId="41C3A726" w14:textId="77777777" w:rsidR="008E6CF5" w:rsidRPr="008E6CF5" w:rsidRDefault="008E6CF5" w:rsidP="00EA2F5D">
      <w:pPr>
        <w:ind w:right="-1"/>
        <w:jc w:val="both"/>
        <w:rPr>
          <w:rFonts w:ascii="Arial" w:hAnsi="Arial" w:cs="Arial"/>
          <w:b/>
        </w:rPr>
      </w:pPr>
    </w:p>
    <w:p w14:paraId="09F03A18" w14:textId="77777777" w:rsidR="008E6CF5" w:rsidRPr="008E6CF5" w:rsidRDefault="008E6CF5" w:rsidP="00EA2F5D">
      <w:pPr>
        <w:ind w:right="-1"/>
        <w:jc w:val="both"/>
        <w:rPr>
          <w:rFonts w:ascii="Arial" w:hAnsi="Arial" w:cs="Arial"/>
          <w:b/>
        </w:rPr>
      </w:pPr>
    </w:p>
    <w:p w14:paraId="5FF163AA" w14:textId="77777777" w:rsidR="008E6CF5" w:rsidRPr="008E6CF5" w:rsidRDefault="008E6CF5" w:rsidP="00EA2F5D">
      <w:pPr>
        <w:ind w:right="-1"/>
        <w:jc w:val="center"/>
        <w:rPr>
          <w:rFonts w:ascii="Arial" w:hAnsi="Arial" w:cs="Arial"/>
          <w:b/>
        </w:rPr>
      </w:pPr>
      <w:r w:rsidRPr="008E6CF5">
        <w:rPr>
          <w:rFonts w:ascii="Arial" w:hAnsi="Arial" w:cs="Arial"/>
          <w:b/>
        </w:rPr>
        <w:t>§ 3</w:t>
      </w:r>
    </w:p>
    <w:p w14:paraId="4A894C65" w14:textId="77777777" w:rsidR="008E6CF5" w:rsidRPr="008E6CF5" w:rsidRDefault="008E6CF5" w:rsidP="00EA2F5D">
      <w:pPr>
        <w:ind w:right="-1"/>
        <w:jc w:val="center"/>
        <w:rPr>
          <w:rFonts w:ascii="Arial" w:hAnsi="Arial" w:cs="Arial"/>
          <w:b/>
        </w:rPr>
      </w:pPr>
      <w:r w:rsidRPr="008E6CF5">
        <w:rPr>
          <w:rFonts w:ascii="Arial" w:hAnsi="Arial" w:cs="Arial"/>
          <w:b/>
        </w:rPr>
        <w:t>Anschluss- und Benutzungsrecht</w:t>
      </w:r>
    </w:p>
    <w:p w14:paraId="10449E27" w14:textId="77777777" w:rsidR="008E6CF5" w:rsidRPr="008E6CF5" w:rsidRDefault="008E6CF5" w:rsidP="00EA2F5D">
      <w:pPr>
        <w:ind w:right="-1"/>
        <w:jc w:val="both"/>
        <w:rPr>
          <w:rFonts w:ascii="Arial" w:hAnsi="Arial" w:cs="Arial"/>
          <w:b/>
        </w:rPr>
      </w:pPr>
    </w:p>
    <w:p w14:paraId="33740161" w14:textId="77777777" w:rsidR="008E6CF5" w:rsidRPr="008E6CF5" w:rsidRDefault="008E6CF5" w:rsidP="00EA2F5D">
      <w:pPr>
        <w:ind w:right="-1"/>
        <w:jc w:val="both"/>
        <w:rPr>
          <w:rFonts w:ascii="Arial" w:hAnsi="Arial" w:cs="Arial"/>
          <w:b/>
        </w:rPr>
      </w:pPr>
    </w:p>
    <w:p w14:paraId="0465BD75" w14:textId="77777777" w:rsidR="008E6CF5" w:rsidRPr="008E6CF5" w:rsidRDefault="008E6CF5" w:rsidP="00EA2F5D">
      <w:pPr>
        <w:ind w:right="-1"/>
        <w:jc w:val="both"/>
        <w:rPr>
          <w:rFonts w:ascii="Arial" w:hAnsi="Arial" w:cs="Arial"/>
        </w:rPr>
      </w:pPr>
      <w:r w:rsidRPr="008E6CF5">
        <w:rPr>
          <w:rFonts w:ascii="Arial" w:hAnsi="Arial" w:cs="Arial"/>
        </w:rPr>
        <w:t>Jeder Eigentümer eines im Stadtgebiet liegenden Grundstückes, auf dem sich eine Grundstücksentwässerungsanlage befindet, ist vorbehaltlich der Einschränkungen in dieser Satzung berechtigt, von der Stadt die Entsorgung seiner Anlage und die Übernahme ihres Inhaltes zu verlangen (Anschluss- und Benutzungsrecht).</w:t>
      </w:r>
    </w:p>
    <w:p w14:paraId="07D2A668" w14:textId="77777777" w:rsidR="008E6CF5" w:rsidRPr="008E6CF5" w:rsidRDefault="008E6CF5" w:rsidP="00EA2F5D">
      <w:pPr>
        <w:ind w:right="-1"/>
        <w:jc w:val="center"/>
        <w:rPr>
          <w:rFonts w:ascii="Arial" w:hAnsi="Arial" w:cs="Arial"/>
          <w:b/>
        </w:rPr>
      </w:pPr>
      <w:r w:rsidRPr="008E6CF5">
        <w:rPr>
          <w:rFonts w:ascii="Arial" w:hAnsi="Arial" w:cs="Arial"/>
          <w:b/>
        </w:rPr>
        <w:lastRenderedPageBreak/>
        <w:t>§ 4</w:t>
      </w:r>
    </w:p>
    <w:p w14:paraId="3746A4E5" w14:textId="77777777" w:rsidR="008E6CF5" w:rsidRPr="008E6CF5" w:rsidRDefault="008E6CF5" w:rsidP="00EA2F5D">
      <w:pPr>
        <w:ind w:right="-1"/>
        <w:jc w:val="center"/>
        <w:rPr>
          <w:rFonts w:ascii="Arial" w:hAnsi="Arial" w:cs="Arial"/>
        </w:rPr>
      </w:pPr>
      <w:r w:rsidRPr="008E6CF5">
        <w:rPr>
          <w:rFonts w:ascii="Arial" w:hAnsi="Arial" w:cs="Arial"/>
          <w:b/>
        </w:rPr>
        <w:t>Begrenzung des Benutzungsrechts</w:t>
      </w:r>
    </w:p>
    <w:p w14:paraId="2C30B91D" w14:textId="77777777" w:rsidR="008E6CF5" w:rsidRDefault="008E6CF5" w:rsidP="00EA2F5D">
      <w:pPr>
        <w:ind w:right="-1"/>
        <w:jc w:val="both"/>
        <w:rPr>
          <w:rFonts w:ascii="Arial" w:hAnsi="Arial" w:cs="Arial"/>
        </w:rPr>
      </w:pPr>
    </w:p>
    <w:p w14:paraId="643A51CB" w14:textId="77777777" w:rsidR="008E6CF5" w:rsidRPr="008E6CF5" w:rsidRDefault="008E6CF5" w:rsidP="00EA2F5D">
      <w:pPr>
        <w:ind w:right="-1"/>
        <w:jc w:val="both"/>
        <w:rPr>
          <w:rFonts w:ascii="Arial" w:hAnsi="Arial" w:cs="Arial"/>
        </w:rPr>
      </w:pPr>
    </w:p>
    <w:p w14:paraId="2C60C4CB" w14:textId="77777777" w:rsidR="008E6CF5" w:rsidRPr="008E6CF5" w:rsidRDefault="008E6CF5" w:rsidP="00EA2F5D">
      <w:pPr>
        <w:ind w:right="-1"/>
        <w:jc w:val="both"/>
        <w:rPr>
          <w:rFonts w:ascii="Arial" w:hAnsi="Arial" w:cs="Arial"/>
        </w:rPr>
      </w:pPr>
      <w:r w:rsidRPr="008E6CF5">
        <w:rPr>
          <w:rFonts w:ascii="Arial" w:hAnsi="Arial" w:cs="Arial"/>
        </w:rPr>
        <w:t>In die Grundstücksentwässerungsanlagen dürfen nicht eingeleitet werden:</w:t>
      </w:r>
    </w:p>
    <w:p w14:paraId="176A76BE" w14:textId="77777777" w:rsidR="008E6CF5" w:rsidRPr="008E6CF5" w:rsidRDefault="008E6CF5" w:rsidP="00EA2F5D">
      <w:pPr>
        <w:ind w:right="-1"/>
        <w:jc w:val="both"/>
        <w:rPr>
          <w:rFonts w:ascii="Arial" w:hAnsi="Arial" w:cs="Arial"/>
        </w:rPr>
      </w:pPr>
    </w:p>
    <w:p w14:paraId="6A5A0613" w14:textId="77777777" w:rsidR="008E6CF5" w:rsidRPr="008E6CF5" w:rsidRDefault="008E6CF5" w:rsidP="00EA2F5D">
      <w:pPr>
        <w:numPr>
          <w:ilvl w:val="0"/>
          <w:numId w:val="5"/>
        </w:numPr>
        <w:ind w:right="-1"/>
        <w:jc w:val="both"/>
        <w:rPr>
          <w:rFonts w:ascii="Arial" w:hAnsi="Arial" w:cs="Arial"/>
        </w:rPr>
      </w:pPr>
      <w:r w:rsidRPr="008E6CF5">
        <w:rPr>
          <w:rFonts w:ascii="Arial" w:hAnsi="Arial" w:cs="Arial"/>
        </w:rPr>
        <w:t>Stoffe, die geeignet sind, die Funktionsfähigkeit der Kleinkläranlage und abflusslosen Gruben zu beeinträchtigen.</w:t>
      </w:r>
    </w:p>
    <w:p w14:paraId="1AA809CE" w14:textId="77777777" w:rsidR="008E6CF5" w:rsidRPr="008E6CF5" w:rsidRDefault="008E6CF5" w:rsidP="00EA2F5D">
      <w:pPr>
        <w:ind w:right="-1"/>
        <w:jc w:val="both"/>
        <w:rPr>
          <w:rFonts w:ascii="Arial" w:hAnsi="Arial" w:cs="Arial"/>
        </w:rPr>
      </w:pPr>
    </w:p>
    <w:p w14:paraId="3B8CE3D3" w14:textId="77777777" w:rsidR="008E6CF5" w:rsidRPr="008E6CF5" w:rsidRDefault="008E6CF5" w:rsidP="00EA2F5D">
      <w:pPr>
        <w:numPr>
          <w:ilvl w:val="0"/>
          <w:numId w:val="6"/>
        </w:numPr>
        <w:ind w:right="-1"/>
        <w:jc w:val="both"/>
        <w:rPr>
          <w:rFonts w:ascii="Arial" w:hAnsi="Arial" w:cs="Arial"/>
        </w:rPr>
      </w:pPr>
      <w:r w:rsidRPr="008E6CF5">
        <w:rPr>
          <w:rFonts w:ascii="Arial" w:hAnsi="Arial" w:cs="Arial"/>
        </w:rPr>
        <w:t>Stoffe, die geeignet sind, die bei der Entleerung und Abfuhr eingesetzten Geräte und Fahrzeuge in ihrer Funktion zu beeinträchtigen, zu beschädigen oder zu zerstören,</w:t>
      </w:r>
    </w:p>
    <w:p w14:paraId="270CF424" w14:textId="77777777" w:rsidR="008E6CF5" w:rsidRPr="008E6CF5" w:rsidRDefault="008E6CF5" w:rsidP="00EA2F5D">
      <w:pPr>
        <w:ind w:right="-1"/>
        <w:jc w:val="both"/>
        <w:rPr>
          <w:rFonts w:ascii="Arial" w:hAnsi="Arial" w:cs="Arial"/>
        </w:rPr>
      </w:pPr>
    </w:p>
    <w:p w14:paraId="36FEBE6E" w14:textId="77777777" w:rsidR="008E6CF5" w:rsidRPr="008E6CF5" w:rsidRDefault="008E6CF5" w:rsidP="00EA2F5D">
      <w:pPr>
        <w:numPr>
          <w:ilvl w:val="0"/>
          <w:numId w:val="7"/>
        </w:numPr>
        <w:ind w:right="-1"/>
        <w:jc w:val="both"/>
        <w:rPr>
          <w:rFonts w:ascii="Arial" w:hAnsi="Arial" w:cs="Arial"/>
        </w:rPr>
      </w:pPr>
      <w:r w:rsidRPr="008E6CF5">
        <w:rPr>
          <w:rFonts w:ascii="Arial" w:hAnsi="Arial" w:cs="Arial"/>
        </w:rPr>
        <w:t>Stoffe, durch die die öffentliche Sicherheit und Ordnung gefährdet, das Personal bei der Entsorgung gesundheitlich geschädigt, die Abwasseranlagen nachteilig beeinflusst oder Vorfluter über das zulässige Maß hinaus verunreinigt werden können.</w:t>
      </w:r>
    </w:p>
    <w:p w14:paraId="65DC4206" w14:textId="77777777" w:rsidR="008E6CF5" w:rsidRPr="008E6CF5" w:rsidRDefault="008E6CF5" w:rsidP="00EA2F5D">
      <w:pPr>
        <w:ind w:right="-1"/>
        <w:jc w:val="both"/>
        <w:rPr>
          <w:rFonts w:ascii="Arial" w:hAnsi="Arial" w:cs="Arial"/>
        </w:rPr>
      </w:pPr>
    </w:p>
    <w:p w14:paraId="4DDDC5A2" w14:textId="77777777" w:rsidR="008E6CF5" w:rsidRPr="008E6CF5" w:rsidRDefault="008E6CF5" w:rsidP="00EA2F5D">
      <w:pPr>
        <w:ind w:right="-1"/>
        <w:jc w:val="both"/>
        <w:rPr>
          <w:rFonts w:ascii="Arial" w:hAnsi="Arial" w:cs="Arial"/>
        </w:rPr>
      </w:pPr>
      <w:r w:rsidRPr="008E6CF5">
        <w:rPr>
          <w:rFonts w:ascii="Arial" w:hAnsi="Arial" w:cs="Arial"/>
        </w:rPr>
        <w:t>§ 4 der Entwässerungssatzung der Stadt findet insoweit entsprechend Anwendung. Bei Kleinkläranlagen ist insbesondere DIN 4261 zu beachten.</w:t>
      </w:r>
    </w:p>
    <w:p w14:paraId="4FF3AF71" w14:textId="77777777" w:rsidR="008E6CF5" w:rsidRDefault="008E6CF5" w:rsidP="00EA2F5D">
      <w:pPr>
        <w:ind w:right="-1"/>
        <w:jc w:val="both"/>
        <w:rPr>
          <w:rFonts w:ascii="Arial" w:hAnsi="Arial" w:cs="Arial"/>
        </w:rPr>
      </w:pPr>
    </w:p>
    <w:p w14:paraId="529E68DA" w14:textId="77777777" w:rsidR="008E6CF5" w:rsidRPr="008E6CF5" w:rsidRDefault="008E6CF5" w:rsidP="00EA2F5D">
      <w:pPr>
        <w:ind w:right="-1"/>
        <w:jc w:val="both"/>
        <w:rPr>
          <w:rFonts w:ascii="Arial" w:hAnsi="Arial" w:cs="Arial"/>
        </w:rPr>
      </w:pPr>
    </w:p>
    <w:p w14:paraId="22295521" w14:textId="77777777" w:rsidR="008E6CF5" w:rsidRPr="008E6CF5" w:rsidRDefault="008E6CF5" w:rsidP="00EA2F5D">
      <w:pPr>
        <w:ind w:right="-1"/>
        <w:jc w:val="center"/>
        <w:rPr>
          <w:rFonts w:ascii="Arial" w:hAnsi="Arial" w:cs="Arial"/>
          <w:b/>
        </w:rPr>
      </w:pPr>
      <w:r w:rsidRPr="008E6CF5">
        <w:rPr>
          <w:rFonts w:ascii="Arial" w:hAnsi="Arial" w:cs="Arial"/>
          <w:b/>
        </w:rPr>
        <w:t>§ 5</w:t>
      </w:r>
    </w:p>
    <w:p w14:paraId="26B395FA" w14:textId="77777777" w:rsidR="008E6CF5" w:rsidRPr="008E6CF5" w:rsidRDefault="008E6CF5" w:rsidP="00EA2F5D">
      <w:pPr>
        <w:ind w:right="-1"/>
        <w:jc w:val="center"/>
        <w:rPr>
          <w:rFonts w:ascii="Arial" w:hAnsi="Arial" w:cs="Arial"/>
          <w:b/>
        </w:rPr>
      </w:pPr>
      <w:r w:rsidRPr="008E6CF5">
        <w:rPr>
          <w:rFonts w:ascii="Arial" w:hAnsi="Arial" w:cs="Arial"/>
          <w:b/>
        </w:rPr>
        <w:t>Anschluss- und Benutzungszwang</w:t>
      </w:r>
    </w:p>
    <w:p w14:paraId="528D5A22" w14:textId="77777777" w:rsidR="008E6CF5" w:rsidRDefault="008E6CF5" w:rsidP="00EA2F5D">
      <w:pPr>
        <w:ind w:right="-1"/>
        <w:jc w:val="both"/>
        <w:rPr>
          <w:rFonts w:ascii="Arial" w:hAnsi="Arial" w:cs="Arial"/>
          <w:b/>
        </w:rPr>
      </w:pPr>
    </w:p>
    <w:p w14:paraId="13C79AAD" w14:textId="77777777" w:rsidR="008E6CF5" w:rsidRPr="008E6CF5" w:rsidRDefault="008E6CF5" w:rsidP="00EA2F5D">
      <w:pPr>
        <w:ind w:right="-1"/>
        <w:jc w:val="both"/>
        <w:rPr>
          <w:rFonts w:ascii="Arial" w:hAnsi="Arial" w:cs="Arial"/>
          <w:b/>
        </w:rPr>
      </w:pPr>
    </w:p>
    <w:p w14:paraId="6B85ADE5" w14:textId="77777777" w:rsidR="008E6CF5" w:rsidRPr="008E6CF5" w:rsidRDefault="008E6CF5" w:rsidP="00EA2F5D">
      <w:pPr>
        <w:ind w:right="-1"/>
        <w:jc w:val="both"/>
        <w:rPr>
          <w:rFonts w:ascii="Arial" w:hAnsi="Arial" w:cs="Arial"/>
        </w:rPr>
      </w:pPr>
      <w:r w:rsidRPr="008E6CF5">
        <w:rPr>
          <w:rFonts w:ascii="Arial" w:hAnsi="Arial" w:cs="Arial"/>
        </w:rPr>
        <w:t>Jeder anschlussberechtigte Grundstückseigentümer (§ 3) ist verpflichtet, sich der städtischen Entsorgung anzuschließen und den zu entsorgenden Inhalt der Grundstücksentwässerungsanlage der Stadt zu überlassen (Anschluss- und Benutzungszwang).</w:t>
      </w:r>
    </w:p>
    <w:p w14:paraId="026D1C3D" w14:textId="77777777" w:rsidR="008E6CF5" w:rsidRPr="008E6CF5" w:rsidRDefault="008E6CF5" w:rsidP="00EA2F5D">
      <w:pPr>
        <w:ind w:right="-1"/>
        <w:jc w:val="both"/>
        <w:rPr>
          <w:rFonts w:ascii="Arial" w:hAnsi="Arial" w:cs="Arial"/>
        </w:rPr>
      </w:pPr>
    </w:p>
    <w:p w14:paraId="2EE0EEF5" w14:textId="77777777" w:rsidR="008E6CF5" w:rsidRPr="008E6CF5" w:rsidRDefault="008E6CF5" w:rsidP="00EA2F5D">
      <w:pPr>
        <w:ind w:right="-1"/>
        <w:jc w:val="center"/>
        <w:rPr>
          <w:rFonts w:ascii="Arial" w:hAnsi="Arial" w:cs="Arial"/>
        </w:rPr>
      </w:pPr>
    </w:p>
    <w:p w14:paraId="063BF996" w14:textId="77777777" w:rsidR="008E6CF5" w:rsidRPr="008E6CF5" w:rsidRDefault="008E6CF5" w:rsidP="00EA2F5D">
      <w:pPr>
        <w:ind w:right="-1"/>
        <w:jc w:val="center"/>
        <w:rPr>
          <w:rFonts w:ascii="Arial" w:hAnsi="Arial" w:cs="Arial"/>
          <w:b/>
        </w:rPr>
      </w:pPr>
      <w:r w:rsidRPr="008E6CF5">
        <w:rPr>
          <w:rFonts w:ascii="Arial" w:hAnsi="Arial" w:cs="Arial"/>
          <w:b/>
        </w:rPr>
        <w:t>§ 6</w:t>
      </w:r>
    </w:p>
    <w:p w14:paraId="45E2AC09" w14:textId="77777777" w:rsidR="008E6CF5" w:rsidRDefault="008E6CF5" w:rsidP="00EA2F5D">
      <w:pPr>
        <w:ind w:right="-1"/>
        <w:jc w:val="center"/>
        <w:rPr>
          <w:rFonts w:ascii="Arial" w:hAnsi="Arial" w:cs="Arial"/>
          <w:b/>
        </w:rPr>
      </w:pPr>
      <w:r w:rsidRPr="008E6CF5">
        <w:rPr>
          <w:rFonts w:ascii="Arial" w:hAnsi="Arial" w:cs="Arial"/>
          <w:b/>
        </w:rPr>
        <w:t>Entsorgung der Grundstücksentwässerungsanlagen</w:t>
      </w:r>
    </w:p>
    <w:p w14:paraId="23EEA61F" w14:textId="77777777" w:rsidR="008E6CF5" w:rsidRPr="008E6CF5" w:rsidRDefault="008E6CF5" w:rsidP="00EA2F5D">
      <w:pPr>
        <w:ind w:right="-1"/>
        <w:jc w:val="both"/>
        <w:rPr>
          <w:rFonts w:ascii="Arial" w:hAnsi="Arial" w:cs="Arial"/>
          <w:b/>
        </w:rPr>
      </w:pPr>
    </w:p>
    <w:p w14:paraId="1567A65E" w14:textId="77777777" w:rsidR="008E6CF5" w:rsidRPr="008E6CF5" w:rsidRDefault="008E6CF5" w:rsidP="00EA2F5D">
      <w:pPr>
        <w:ind w:right="-1"/>
        <w:jc w:val="both"/>
        <w:rPr>
          <w:rFonts w:ascii="Arial" w:hAnsi="Arial" w:cs="Arial"/>
          <w:b/>
        </w:rPr>
      </w:pPr>
    </w:p>
    <w:p w14:paraId="446612FB" w14:textId="77777777" w:rsidR="008E6CF5" w:rsidRPr="008E6CF5" w:rsidRDefault="008E6CF5" w:rsidP="00EA2F5D">
      <w:pPr>
        <w:numPr>
          <w:ilvl w:val="0"/>
          <w:numId w:val="12"/>
        </w:numPr>
        <w:ind w:right="-1"/>
        <w:jc w:val="both"/>
        <w:rPr>
          <w:rFonts w:ascii="Arial" w:hAnsi="Arial" w:cs="Arial"/>
        </w:rPr>
      </w:pPr>
      <w:r w:rsidRPr="008E6CF5">
        <w:rPr>
          <w:rFonts w:ascii="Arial" w:hAnsi="Arial" w:cs="Arial"/>
        </w:rPr>
        <w:t>Die Entsorgung der Grundstücksentwässerungsanlagen erfolgt nach Bedarf, mindestens zweimal pro Jahr. Auf anderen rechtlichen Grundlagen beruhende weitergehende Verpflichtungen bleiben unberührt.</w:t>
      </w:r>
    </w:p>
    <w:p w14:paraId="1AF2EED1" w14:textId="77777777" w:rsidR="008E6CF5" w:rsidRPr="008E6CF5" w:rsidRDefault="008E6CF5" w:rsidP="00EA2F5D">
      <w:pPr>
        <w:numPr>
          <w:ilvl w:val="0"/>
          <w:numId w:val="12"/>
        </w:numPr>
        <w:ind w:right="-1"/>
        <w:jc w:val="both"/>
        <w:rPr>
          <w:rFonts w:ascii="Arial" w:hAnsi="Arial" w:cs="Arial"/>
        </w:rPr>
      </w:pPr>
      <w:r w:rsidRPr="008E6CF5">
        <w:rPr>
          <w:rFonts w:ascii="Arial" w:hAnsi="Arial" w:cs="Arial"/>
        </w:rPr>
        <w:t>Die Grundstücksentwässerungsanlagen sind nach der Entleerung gemäß der Betriebsanleitung und unter Beachtung der insoweit geltenden DIN-Vorschriften und der wasserrechtlichen Erlaubnis wieder in Betrieb zu nehmen.</w:t>
      </w:r>
    </w:p>
    <w:p w14:paraId="74C09446" w14:textId="77777777" w:rsidR="008E6CF5" w:rsidRPr="008E6CF5" w:rsidRDefault="008E6CF5" w:rsidP="00EA2F5D">
      <w:pPr>
        <w:numPr>
          <w:ilvl w:val="0"/>
          <w:numId w:val="12"/>
        </w:numPr>
        <w:ind w:right="-1"/>
        <w:jc w:val="both"/>
        <w:rPr>
          <w:rFonts w:ascii="Arial" w:hAnsi="Arial" w:cs="Arial"/>
        </w:rPr>
      </w:pPr>
      <w:r w:rsidRPr="008E6CF5">
        <w:rPr>
          <w:rFonts w:ascii="Arial" w:hAnsi="Arial" w:cs="Arial"/>
        </w:rPr>
        <w:t>Die Kleinkläranlagen werden zweimal im Jahr zwischen Montag und Freitag in der Zeit von 7.00 bis 16.00 Uhr entleert. In Ausnahmefällen kann die Entleerung der Kleinkläranlage auch samstags in der Zeit von 7.30 bis 13.00 Uhr erfolgen. Die Entleerungstage werden von der Stadt festgesetzt und bekanntgemacht.</w:t>
      </w:r>
    </w:p>
    <w:p w14:paraId="1B054528" w14:textId="125D20D3" w:rsidR="008E6CF5" w:rsidRPr="008E6CF5" w:rsidRDefault="008E6CF5" w:rsidP="00EA2F5D">
      <w:pPr>
        <w:numPr>
          <w:ilvl w:val="0"/>
          <w:numId w:val="12"/>
        </w:numPr>
        <w:ind w:right="-1"/>
        <w:jc w:val="both"/>
        <w:rPr>
          <w:rFonts w:ascii="Arial" w:hAnsi="Arial" w:cs="Arial"/>
        </w:rPr>
      </w:pPr>
      <w:r w:rsidRPr="008E6CF5">
        <w:rPr>
          <w:rFonts w:ascii="Arial" w:hAnsi="Arial" w:cs="Arial"/>
        </w:rPr>
        <w:t xml:space="preserve">Außerdem hat der Grundstückseigentümer die Entleerung von Kleinkläranlagen bei weiterem Bedarf, insbesondere wenn Herstellerhinweise auf die DIN 4261 sowie bauordnungsrechtliche Auflagen dies erfordern, rechtzeitig bei der Stadt zu beantragen. </w:t>
      </w:r>
      <w:r w:rsidR="001C2EB1">
        <w:rPr>
          <w:rFonts w:ascii="Arial" w:hAnsi="Arial" w:cs="Arial"/>
        </w:rPr>
        <w:t xml:space="preserve">Die </w:t>
      </w:r>
      <w:r w:rsidRPr="008E6CF5">
        <w:rPr>
          <w:rFonts w:ascii="Arial" w:hAnsi="Arial" w:cs="Arial"/>
        </w:rPr>
        <w:t xml:space="preserve">Entleerung </w:t>
      </w:r>
      <w:r w:rsidR="001C2EB1">
        <w:rPr>
          <w:rFonts w:ascii="Arial" w:hAnsi="Arial" w:cs="Arial"/>
        </w:rPr>
        <w:t xml:space="preserve">ist </w:t>
      </w:r>
      <w:r w:rsidRPr="008E6CF5">
        <w:rPr>
          <w:rFonts w:ascii="Arial" w:hAnsi="Arial" w:cs="Arial"/>
        </w:rPr>
        <w:t>spätestens nach zwei Jahren oder</w:t>
      </w:r>
      <w:r w:rsidR="00984A10">
        <w:rPr>
          <w:rFonts w:ascii="Arial" w:hAnsi="Arial" w:cs="Arial"/>
        </w:rPr>
        <w:t>,</w:t>
      </w:r>
      <w:r w:rsidRPr="008E6CF5">
        <w:rPr>
          <w:rFonts w:ascii="Arial" w:hAnsi="Arial" w:cs="Arial"/>
        </w:rPr>
        <w:t xml:space="preserve"> </w:t>
      </w:r>
      <w:r w:rsidR="001C2EB1">
        <w:rPr>
          <w:rFonts w:ascii="Arial" w:hAnsi="Arial" w:cs="Arial"/>
        </w:rPr>
        <w:t>wenn die Grube</w:t>
      </w:r>
      <w:r w:rsidRPr="008E6CF5">
        <w:rPr>
          <w:rFonts w:ascii="Arial" w:hAnsi="Arial" w:cs="Arial"/>
        </w:rPr>
        <w:t xml:space="preserve"> </w:t>
      </w:r>
      <w:r w:rsidRPr="008E6CF5">
        <w:rPr>
          <w:rFonts w:ascii="Arial" w:hAnsi="Arial" w:cs="Arial"/>
        </w:rPr>
        <w:lastRenderedPageBreak/>
        <w:t>bis auf 50 cm unter Zulauf angefüllt ist</w:t>
      </w:r>
      <w:r w:rsidR="00984A10">
        <w:rPr>
          <w:rFonts w:ascii="Arial" w:hAnsi="Arial" w:cs="Arial"/>
        </w:rPr>
        <w:t>,</w:t>
      </w:r>
      <w:r w:rsidR="00984A10" w:rsidRPr="00984A10">
        <w:rPr>
          <w:rFonts w:ascii="Arial" w:hAnsi="Arial" w:cs="Arial"/>
        </w:rPr>
        <w:t xml:space="preserve"> </w:t>
      </w:r>
      <w:r w:rsidR="00984A10" w:rsidRPr="008E6CF5">
        <w:rPr>
          <w:rFonts w:ascii="Arial" w:hAnsi="Arial" w:cs="Arial"/>
        </w:rPr>
        <w:t>zu beantragen</w:t>
      </w:r>
      <w:r w:rsidRPr="008E6CF5">
        <w:rPr>
          <w:rFonts w:ascii="Arial" w:hAnsi="Arial" w:cs="Arial"/>
        </w:rPr>
        <w:t>. Der Antrag kann mündlich oder schriftlich gestellt werden.</w:t>
      </w:r>
    </w:p>
    <w:p w14:paraId="343ACF99" w14:textId="77777777" w:rsidR="008E6CF5" w:rsidRPr="008E6CF5" w:rsidRDefault="008E6CF5" w:rsidP="00EA2F5D">
      <w:pPr>
        <w:numPr>
          <w:ilvl w:val="0"/>
          <w:numId w:val="12"/>
        </w:numPr>
        <w:ind w:right="-1"/>
        <w:jc w:val="both"/>
        <w:rPr>
          <w:rFonts w:ascii="Arial" w:hAnsi="Arial" w:cs="Arial"/>
        </w:rPr>
      </w:pPr>
      <w:r w:rsidRPr="008E6CF5">
        <w:rPr>
          <w:rFonts w:ascii="Arial" w:hAnsi="Arial" w:cs="Arial"/>
        </w:rPr>
        <w:t>Neben der zweimaligen Entleerung kann die Stadt die Grundstücksentwässerungsanlagen entsorgen, wenn besondere Umstände eine Entleerung erfordern oder die Voraussetzung für eine Entleerung vorliegen und ein Antrag auf Entleerung unterbleibt.</w:t>
      </w:r>
    </w:p>
    <w:p w14:paraId="4F3ADFAC" w14:textId="77777777" w:rsidR="008E6CF5" w:rsidRPr="008E6CF5" w:rsidRDefault="008E6CF5" w:rsidP="00EA2F5D">
      <w:pPr>
        <w:numPr>
          <w:ilvl w:val="0"/>
          <w:numId w:val="12"/>
        </w:numPr>
        <w:ind w:right="-1"/>
        <w:jc w:val="both"/>
        <w:rPr>
          <w:rFonts w:ascii="Arial" w:hAnsi="Arial" w:cs="Arial"/>
        </w:rPr>
      </w:pPr>
      <w:r w:rsidRPr="008E6CF5">
        <w:rPr>
          <w:rFonts w:ascii="Arial" w:hAnsi="Arial" w:cs="Arial"/>
        </w:rPr>
        <w:t>Die Durchführung der Entsorgung erfolgt nach näherer Bestimmung durch die Stadt.</w:t>
      </w:r>
    </w:p>
    <w:p w14:paraId="20A3A114" w14:textId="77777777" w:rsidR="008E6CF5" w:rsidRPr="008E6CF5" w:rsidRDefault="008E6CF5" w:rsidP="00EA2F5D">
      <w:pPr>
        <w:numPr>
          <w:ilvl w:val="0"/>
          <w:numId w:val="12"/>
        </w:numPr>
        <w:ind w:right="-1"/>
        <w:jc w:val="both"/>
        <w:rPr>
          <w:rFonts w:ascii="Arial" w:hAnsi="Arial" w:cs="Arial"/>
        </w:rPr>
      </w:pPr>
      <w:r w:rsidRPr="008E6CF5">
        <w:rPr>
          <w:rFonts w:ascii="Arial" w:hAnsi="Arial" w:cs="Arial"/>
        </w:rPr>
        <w:t>Die Anlageninhalte gehen mit der Abfuhr in das Eigentum der Stadt über. Die Stadt ist nicht verpflichtet, in diesen Stoffen nach verlorenen Gegenständen zu suchen oder suchen zu lassen. Werden darin Wertgegenstände gefunden, sind sie als Fundsachen zu behandeln.</w:t>
      </w:r>
    </w:p>
    <w:p w14:paraId="40673CB4" w14:textId="77777777" w:rsidR="008E6CF5" w:rsidRDefault="008E6CF5" w:rsidP="00EA2F5D">
      <w:pPr>
        <w:numPr>
          <w:ilvl w:val="0"/>
          <w:numId w:val="12"/>
        </w:numPr>
        <w:ind w:right="-1"/>
        <w:jc w:val="both"/>
        <w:rPr>
          <w:rFonts w:ascii="Arial" w:hAnsi="Arial" w:cs="Arial"/>
        </w:rPr>
      </w:pPr>
      <w:r w:rsidRPr="008E6CF5">
        <w:rPr>
          <w:rFonts w:ascii="Arial" w:hAnsi="Arial" w:cs="Arial"/>
        </w:rPr>
        <w:t xml:space="preserve">Auf Antrag des Grundstückseigentümers oder des Verantwortlichen kann die Stadt eine einmalige Leerung pro Jahr zulassen. Der Antrag ist schriftlich mit Begründung vorzulegen. Über den Antrag entscheidet die Stadt Bad Honnef. Voraussetzung für die Zulassung einer einmaligen Leerung ist, dass die Kleinkläranlage der DIN 4261 in der jeweils gültigen Fassung entspricht, die nachgeschalteten Anlagen (Sandfiltergräben, </w:t>
      </w:r>
      <w:proofErr w:type="spellStart"/>
      <w:r w:rsidRPr="008E6CF5">
        <w:rPr>
          <w:rFonts w:ascii="Arial" w:hAnsi="Arial" w:cs="Arial"/>
        </w:rPr>
        <w:t>Verrieselungsanlagen</w:t>
      </w:r>
      <w:proofErr w:type="spellEnd"/>
      <w:r w:rsidRPr="008E6CF5">
        <w:rPr>
          <w:rFonts w:ascii="Arial" w:hAnsi="Arial" w:cs="Arial"/>
        </w:rPr>
        <w:t xml:space="preserve"> usw.) funktionsfähig sind und der ordnungsgemäße Betrieb der Kleinkläranlage nachgewiesen wird. Ordnungsgemäß arbeitet die Anlage nur dann, wenn im Ablauf der Mehrkammergrube ein Wert von 0,5 ml/l absetzbare Stoffe nicht überschritten wird. Der Nachweis ist vom Betreiber zu erbringen. Die Analyse hat entsprechend der DIN 38409 - H 9 - Teil 9, zu erfolgen. Die Probenahme und Analyse ist nach § 59 Landeswassergesetz durchzuführen.</w:t>
      </w:r>
    </w:p>
    <w:p w14:paraId="5390A752" w14:textId="77777777" w:rsidR="008E6CF5" w:rsidRPr="008E6CF5" w:rsidRDefault="008E6CF5" w:rsidP="00EA2F5D">
      <w:pPr>
        <w:ind w:left="454" w:right="-1"/>
        <w:jc w:val="both"/>
        <w:rPr>
          <w:rFonts w:ascii="Arial" w:hAnsi="Arial" w:cs="Arial"/>
        </w:rPr>
      </w:pPr>
    </w:p>
    <w:p w14:paraId="6F6FDE23" w14:textId="77777777" w:rsidR="008E6CF5" w:rsidRPr="008E6CF5" w:rsidRDefault="008E6CF5" w:rsidP="00EA2F5D">
      <w:pPr>
        <w:ind w:right="-1"/>
        <w:jc w:val="both"/>
        <w:rPr>
          <w:rFonts w:ascii="Arial" w:hAnsi="Arial" w:cs="Arial"/>
        </w:rPr>
      </w:pPr>
    </w:p>
    <w:p w14:paraId="31A9CD64" w14:textId="77777777" w:rsidR="008E6CF5" w:rsidRPr="008E6CF5" w:rsidRDefault="008E6CF5" w:rsidP="00EA2F5D">
      <w:pPr>
        <w:ind w:right="-1"/>
        <w:jc w:val="center"/>
        <w:rPr>
          <w:rFonts w:ascii="Arial" w:hAnsi="Arial" w:cs="Arial"/>
          <w:b/>
        </w:rPr>
      </w:pPr>
      <w:r w:rsidRPr="008E6CF5">
        <w:rPr>
          <w:rFonts w:ascii="Arial" w:hAnsi="Arial" w:cs="Arial"/>
          <w:b/>
        </w:rPr>
        <w:t>§ 7</w:t>
      </w:r>
    </w:p>
    <w:p w14:paraId="5A3945BA" w14:textId="77777777" w:rsidR="008E6CF5" w:rsidRDefault="008E6CF5" w:rsidP="00EA2F5D">
      <w:pPr>
        <w:ind w:right="-1"/>
        <w:jc w:val="center"/>
        <w:rPr>
          <w:rFonts w:ascii="Arial" w:hAnsi="Arial" w:cs="Arial"/>
          <w:b/>
        </w:rPr>
      </w:pPr>
      <w:r w:rsidRPr="008E6CF5">
        <w:rPr>
          <w:rFonts w:ascii="Arial" w:hAnsi="Arial" w:cs="Arial"/>
          <w:b/>
        </w:rPr>
        <w:t>Zustands- und Funktionsprüfung privater Abwasserleitungen</w:t>
      </w:r>
    </w:p>
    <w:p w14:paraId="6234C696" w14:textId="77777777" w:rsidR="008E6CF5" w:rsidRPr="008E6CF5" w:rsidRDefault="008E6CF5" w:rsidP="00EA2F5D">
      <w:pPr>
        <w:ind w:right="-1"/>
        <w:jc w:val="both"/>
        <w:rPr>
          <w:rFonts w:ascii="Arial" w:hAnsi="Arial" w:cs="Arial"/>
          <w:b/>
        </w:rPr>
      </w:pPr>
    </w:p>
    <w:p w14:paraId="1DB3566A" w14:textId="77777777" w:rsidR="008E6CF5" w:rsidRPr="008E6CF5" w:rsidRDefault="008E6CF5" w:rsidP="00EA2F5D">
      <w:pPr>
        <w:ind w:right="-1"/>
        <w:jc w:val="both"/>
        <w:rPr>
          <w:rFonts w:ascii="Arial" w:hAnsi="Arial" w:cs="Arial"/>
          <w:b/>
        </w:rPr>
      </w:pPr>
    </w:p>
    <w:p w14:paraId="0406E5E5" w14:textId="77777777" w:rsidR="008E6CF5" w:rsidRPr="008E6CF5" w:rsidRDefault="008E6CF5" w:rsidP="00EA2F5D">
      <w:pPr>
        <w:numPr>
          <w:ilvl w:val="0"/>
          <w:numId w:val="2"/>
        </w:numPr>
        <w:ind w:left="426" w:right="-1" w:hanging="426"/>
        <w:jc w:val="both"/>
        <w:rPr>
          <w:rFonts w:ascii="Arial" w:hAnsi="Arial" w:cs="Arial"/>
        </w:rPr>
      </w:pPr>
      <w:r w:rsidRPr="008E6CF5">
        <w:rPr>
          <w:rFonts w:ascii="Arial" w:hAnsi="Arial" w:cs="Arial"/>
        </w:rPr>
        <w:t xml:space="preserve">Für die Zustands- und Funktionsprüfung privater Abwasserleitungen, die Schmutzwasser privaten Grundstücksentwässerungsanlagen (Kleinkläranlage, abflusslose Grube) zuleiten, gilt die Verordnung zur Selbstüberwachung von Abwasseranlagen (Selbstüberwachungsverordnung Abwasser – </w:t>
      </w:r>
      <w:proofErr w:type="spellStart"/>
      <w:r w:rsidRPr="008E6CF5">
        <w:rPr>
          <w:rFonts w:ascii="Arial" w:hAnsi="Arial" w:cs="Arial"/>
        </w:rPr>
        <w:t>SüwVO</w:t>
      </w:r>
      <w:proofErr w:type="spellEnd"/>
      <w:r w:rsidRPr="008E6CF5">
        <w:rPr>
          <w:rFonts w:ascii="Arial" w:hAnsi="Arial" w:cs="Arial"/>
        </w:rPr>
        <w:t xml:space="preserve"> </w:t>
      </w:r>
      <w:proofErr w:type="spellStart"/>
      <w:r w:rsidRPr="008E6CF5">
        <w:rPr>
          <w:rFonts w:ascii="Arial" w:hAnsi="Arial" w:cs="Arial"/>
        </w:rPr>
        <w:t>Abw</w:t>
      </w:r>
      <w:proofErr w:type="spellEnd"/>
      <w:r w:rsidRPr="008E6CF5">
        <w:rPr>
          <w:rFonts w:ascii="Arial" w:hAnsi="Arial" w:cs="Arial"/>
        </w:rPr>
        <w:t xml:space="preserve"> NRW). Private Abwasserleitungen sind gemäß den §§ 60, 61 WHG, § 56 Abs. 1 LWG NRW, § 8 Abs. 1 </w:t>
      </w:r>
      <w:proofErr w:type="spellStart"/>
      <w:r w:rsidRPr="008E6CF5">
        <w:rPr>
          <w:rFonts w:ascii="Arial" w:hAnsi="Arial" w:cs="Arial"/>
        </w:rPr>
        <w:t>SüwVO</w:t>
      </w:r>
      <w:proofErr w:type="spellEnd"/>
      <w:r w:rsidRPr="008E6CF5">
        <w:rPr>
          <w:rFonts w:ascii="Arial" w:hAnsi="Arial" w:cs="Arial"/>
        </w:rPr>
        <w:t xml:space="preserve"> </w:t>
      </w:r>
      <w:proofErr w:type="spellStart"/>
      <w:r w:rsidRPr="008E6CF5">
        <w:rPr>
          <w:rFonts w:ascii="Arial" w:hAnsi="Arial" w:cs="Arial"/>
        </w:rPr>
        <w:t>Abw</w:t>
      </w:r>
      <w:proofErr w:type="spellEnd"/>
      <w:r w:rsidRPr="008E6CF5">
        <w:rPr>
          <w:rFonts w:ascii="Arial" w:hAnsi="Arial" w:cs="Arial"/>
        </w:rPr>
        <w:t xml:space="preserve"> NRW so zu errichten und zu betreiben, dass die Anforderungen an die Abwasserbeseitigung eingehalten werden. Hierzu gehört auch die ordnungsgemäße Erfüllung der Abwasserüberlassungspflicht nach § 48 LWG NRW gegenüber der Gemeinde.</w:t>
      </w:r>
    </w:p>
    <w:p w14:paraId="17AE3D50" w14:textId="77777777" w:rsidR="008E6CF5" w:rsidRPr="008E6CF5" w:rsidRDefault="008E6CF5" w:rsidP="00EA2F5D">
      <w:pPr>
        <w:numPr>
          <w:ilvl w:val="0"/>
          <w:numId w:val="3"/>
        </w:numPr>
        <w:ind w:right="-1"/>
        <w:jc w:val="both"/>
        <w:rPr>
          <w:rFonts w:ascii="Arial" w:hAnsi="Arial" w:cs="Arial"/>
        </w:rPr>
      </w:pPr>
      <w:r w:rsidRPr="008E6CF5">
        <w:rPr>
          <w:rFonts w:ascii="Arial" w:hAnsi="Arial" w:cs="Arial"/>
        </w:rPr>
        <w:t xml:space="preserve">Zustands- und Funktionsprüfungen an privaten Abwasserleitungen dürfen nur durch anerkannte Sachkundige gemäß § 12 </w:t>
      </w:r>
      <w:proofErr w:type="spellStart"/>
      <w:r w:rsidRPr="008E6CF5">
        <w:rPr>
          <w:rFonts w:ascii="Arial" w:hAnsi="Arial" w:cs="Arial"/>
        </w:rPr>
        <w:t>SüwVO</w:t>
      </w:r>
      <w:proofErr w:type="spellEnd"/>
      <w:r w:rsidRPr="008E6CF5">
        <w:rPr>
          <w:rFonts w:ascii="Arial" w:hAnsi="Arial" w:cs="Arial"/>
        </w:rPr>
        <w:t xml:space="preserve"> </w:t>
      </w:r>
      <w:proofErr w:type="spellStart"/>
      <w:r w:rsidRPr="008E6CF5">
        <w:rPr>
          <w:rFonts w:ascii="Arial" w:hAnsi="Arial" w:cs="Arial"/>
        </w:rPr>
        <w:t>Abw</w:t>
      </w:r>
      <w:proofErr w:type="spellEnd"/>
      <w:r w:rsidRPr="008E6CF5">
        <w:rPr>
          <w:rFonts w:ascii="Arial" w:hAnsi="Arial" w:cs="Arial"/>
        </w:rPr>
        <w:t xml:space="preserve"> NRW durchgeführt werden.</w:t>
      </w:r>
    </w:p>
    <w:p w14:paraId="1272E59B" w14:textId="77777777" w:rsidR="008E6CF5" w:rsidRPr="008E6CF5" w:rsidRDefault="008E6CF5" w:rsidP="00EA2F5D">
      <w:pPr>
        <w:numPr>
          <w:ilvl w:val="0"/>
          <w:numId w:val="3"/>
        </w:numPr>
        <w:ind w:right="-1"/>
        <w:jc w:val="both"/>
        <w:rPr>
          <w:rFonts w:ascii="Arial" w:hAnsi="Arial" w:cs="Arial"/>
        </w:rPr>
      </w:pPr>
      <w:r w:rsidRPr="008E6CF5">
        <w:rPr>
          <w:rFonts w:ascii="Arial" w:hAnsi="Arial" w:cs="Arial"/>
        </w:rPr>
        <w:t xml:space="preserve">Nach § 7 Satz 1 </w:t>
      </w:r>
      <w:proofErr w:type="spellStart"/>
      <w:r w:rsidRPr="008E6CF5">
        <w:rPr>
          <w:rFonts w:ascii="Arial" w:hAnsi="Arial" w:cs="Arial"/>
        </w:rPr>
        <w:t>SüwVO</w:t>
      </w:r>
      <w:proofErr w:type="spellEnd"/>
      <w:r w:rsidRPr="008E6CF5">
        <w:rPr>
          <w:rFonts w:ascii="Arial" w:hAnsi="Arial" w:cs="Arial"/>
        </w:rPr>
        <w:t xml:space="preserve"> </w:t>
      </w:r>
      <w:proofErr w:type="spellStart"/>
      <w:r w:rsidRPr="008E6CF5">
        <w:rPr>
          <w:rFonts w:ascii="Arial" w:hAnsi="Arial" w:cs="Arial"/>
        </w:rPr>
        <w:t>Abw</w:t>
      </w:r>
      <w:proofErr w:type="spellEnd"/>
      <w:r w:rsidRPr="008E6CF5">
        <w:rPr>
          <w:rFonts w:ascii="Arial" w:hAnsi="Arial" w:cs="Arial"/>
        </w:rPr>
        <w:t xml:space="preserve"> NRW sind im Erdreich oder unzugänglich verlegte private Abwasserleitungen zum Sammeln oder Fortleiten von Schmutzwasser oder mit diesem vermischten Niederschlagswasser einschließlich verzweigter Leitungen unter der Keller-Bodenplatte oder der Bodenplatte des Gebäudes ohne Keller sowie zugehörige Einsteigeschächte oder Inspektionsöffnungen zu prüfen. Ausgenommen von der Prüfpflicht sind nach § 7 Satz 2 </w:t>
      </w:r>
      <w:proofErr w:type="spellStart"/>
      <w:r w:rsidRPr="008E6CF5">
        <w:rPr>
          <w:rFonts w:ascii="Arial" w:hAnsi="Arial" w:cs="Arial"/>
        </w:rPr>
        <w:t>SüwVO</w:t>
      </w:r>
      <w:proofErr w:type="spellEnd"/>
      <w:r w:rsidRPr="008E6CF5">
        <w:rPr>
          <w:rFonts w:ascii="Arial" w:hAnsi="Arial" w:cs="Arial"/>
        </w:rPr>
        <w:t xml:space="preserve"> </w:t>
      </w:r>
      <w:proofErr w:type="spellStart"/>
      <w:r w:rsidRPr="008E6CF5">
        <w:rPr>
          <w:rFonts w:ascii="Arial" w:hAnsi="Arial" w:cs="Arial"/>
        </w:rPr>
        <w:t>Abw</w:t>
      </w:r>
      <w:proofErr w:type="spellEnd"/>
      <w:r w:rsidRPr="008E6CF5">
        <w:rPr>
          <w:rFonts w:ascii="Arial" w:hAnsi="Arial" w:cs="Arial"/>
        </w:rPr>
        <w:t xml:space="preserve"> NRW Abwasserleitungen, die der alleinigen Ableitung von Niederschlagswasser dienen und Leitungen, die in dichten Schutzrohren so verlegt sind, dass austretendes Abwasser aufgefangen und erkannt wird.</w:t>
      </w:r>
    </w:p>
    <w:p w14:paraId="5CDF1FFB" w14:textId="77777777" w:rsidR="008E6CF5" w:rsidRPr="008E6CF5" w:rsidRDefault="008E6CF5" w:rsidP="00EA2F5D">
      <w:pPr>
        <w:numPr>
          <w:ilvl w:val="0"/>
          <w:numId w:val="3"/>
        </w:numPr>
        <w:ind w:right="-1"/>
        <w:jc w:val="both"/>
        <w:rPr>
          <w:rFonts w:ascii="Arial" w:hAnsi="Arial" w:cs="Arial"/>
        </w:rPr>
      </w:pPr>
      <w:r w:rsidRPr="008E6CF5">
        <w:rPr>
          <w:rFonts w:ascii="Arial" w:hAnsi="Arial" w:cs="Arial"/>
        </w:rPr>
        <w:lastRenderedPageBreak/>
        <w:t xml:space="preserve">Zustands- und Funktionsprüfungen müssen nach § 9 Abs. 1 </w:t>
      </w:r>
      <w:proofErr w:type="spellStart"/>
      <w:r w:rsidRPr="008E6CF5">
        <w:rPr>
          <w:rFonts w:ascii="Arial" w:hAnsi="Arial" w:cs="Arial"/>
        </w:rPr>
        <w:t>SüwVO</w:t>
      </w:r>
      <w:proofErr w:type="spellEnd"/>
      <w:r w:rsidRPr="008E6CF5">
        <w:rPr>
          <w:rFonts w:ascii="Arial" w:hAnsi="Arial" w:cs="Arial"/>
        </w:rPr>
        <w:t xml:space="preserve"> </w:t>
      </w:r>
      <w:proofErr w:type="spellStart"/>
      <w:r w:rsidRPr="008E6CF5">
        <w:rPr>
          <w:rFonts w:ascii="Arial" w:hAnsi="Arial" w:cs="Arial"/>
        </w:rPr>
        <w:t>Abw</w:t>
      </w:r>
      <w:proofErr w:type="spellEnd"/>
      <w:r w:rsidRPr="008E6CF5">
        <w:rPr>
          <w:rFonts w:ascii="Arial" w:hAnsi="Arial" w:cs="Arial"/>
        </w:rPr>
        <w:t xml:space="preserve"> NRW nach den allgemein anerkannten Regeln der Technik durchgeführt werden. Nach § 8 Abs. 1 Satz 4 </w:t>
      </w:r>
      <w:proofErr w:type="spellStart"/>
      <w:r w:rsidRPr="008E6CF5">
        <w:rPr>
          <w:rFonts w:ascii="Arial" w:hAnsi="Arial" w:cs="Arial"/>
        </w:rPr>
        <w:t>SüwVO</w:t>
      </w:r>
      <w:proofErr w:type="spellEnd"/>
      <w:r w:rsidRPr="008E6CF5">
        <w:rPr>
          <w:rFonts w:ascii="Arial" w:hAnsi="Arial" w:cs="Arial"/>
        </w:rPr>
        <w:t xml:space="preserve"> </w:t>
      </w:r>
      <w:proofErr w:type="spellStart"/>
      <w:r w:rsidRPr="008E6CF5">
        <w:rPr>
          <w:rFonts w:ascii="Arial" w:hAnsi="Arial" w:cs="Arial"/>
        </w:rPr>
        <w:t>Abw</w:t>
      </w:r>
      <w:proofErr w:type="spellEnd"/>
      <w:r w:rsidRPr="008E6CF5">
        <w:rPr>
          <w:rFonts w:ascii="Arial" w:hAnsi="Arial" w:cs="Arial"/>
        </w:rPr>
        <w:t xml:space="preserve"> NRW gelten die DIN 1986 Teil 30 und die DIN EN 1610 als allgemein anerkannte Regeln der Technik, soweit die </w:t>
      </w:r>
      <w:proofErr w:type="spellStart"/>
      <w:r w:rsidRPr="008E6CF5">
        <w:rPr>
          <w:rFonts w:ascii="Arial" w:hAnsi="Arial" w:cs="Arial"/>
        </w:rPr>
        <w:t>SüwVO</w:t>
      </w:r>
      <w:proofErr w:type="spellEnd"/>
      <w:r w:rsidRPr="008E6CF5">
        <w:rPr>
          <w:rFonts w:ascii="Arial" w:hAnsi="Arial" w:cs="Arial"/>
        </w:rPr>
        <w:t xml:space="preserve"> </w:t>
      </w:r>
      <w:proofErr w:type="spellStart"/>
      <w:r w:rsidRPr="008E6CF5">
        <w:rPr>
          <w:rFonts w:ascii="Arial" w:hAnsi="Arial" w:cs="Arial"/>
        </w:rPr>
        <w:t>Abw</w:t>
      </w:r>
      <w:proofErr w:type="spellEnd"/>
      <w:r w:rsidRPr="008E6CF5">
        <w:rPr>
          <w:rFonts w:ascii="Arial" w:hAnsi="Arial" w:cs="Arial"/>
        </w:rPr>
        <w:t xml:space="preserve"> NRW keine abweichende Regelungen trifft.</w:t>
      </w:r>
    </w:p>
    <w:p w14:paraId="76DAD49E" w14:textId="77777777" w:rsidR="008E6CF5" w:rsidRPr="008E6CF5" w:rsidRDefault="008E6CF5" w:rsidP="00EA2F5D">
      <w:pPr>
        <w:numPr>
          <w:ilvl w:val="0"/>
          <w:numId w:val="3"/>
        </w:numPr>
        <w:ind w:right="-1"/>
        <w:jc w:val="both"/>
        <w:rPr>
          <w:rFonts w:ascii="Arial" w:hAnsi="Arial" w:cs="Arial"/>
        </w:rPr>
      </w:pPr>
      <w:r w:rsidRPr="008E6CF5">
        <w:rPr>
          <w:rFonts w:ascii="Arial" w:hAnsi="Arial" w:cs="Arial"/>
        </w:rPr>
        <w:t xml:space="preserve">Die Sanierungsnotwendigkeit und der Sanierungszeitpunkt ergeben sich grundsätzlich aus § 10 Abs. 1 </w:t>
      </w:r>
      <w:proofErr w:type="spellStart"/>
      <w:r w:rsidRPr="008E6CF5">
        <w:rPr>
          <w:rFonts w:ascii="Arial" w:hAnsi="Arial" w:cs="Arial"/>
        </w:rPr>
        <w:t>SüwVO</w:t>
      </w:r>
      <w:proofErr w:type="spellEnd"/>
      <w:r w:rsidRPr="008E6CF5">
        <w:rPr>
          <w:rFonts w:ascii="Arial" w:hAnsi="Arial" w:cs="Arial"/>
        </w:rPr>
        <w:t xml:space="preserve"> </w:t>
      </w:r>
      <w:proofErr w:type="spellStart"/>
      <w:r w:rsidRPr="008E6CF5">
        <w:rPr>
          <w:rFonts w:ascii="Arial" w:hAnsi="Arial" w:cs="Arial"/>
        </w:rPr>
        <w:t>Abw</w:t>
      </w:r>
      <w:proofErr w:type="spellEnd"/>
      <w:r w:rsidRPr="008E6CF5">
        <w:rPr>
          <w:rFonts w:ascii="Arial" w:hAnsi="Arial" w:cs="Arial"/>
        </w:rPr>
        <w:t xml:space="preserve"> NRW. Über mögliche Abweichungen von den Sanierungsfristen in § 10 Abs. 1 </w:t>
      </w:r>
      <w:proofErr w:type="spellStart"/>
      <w:r w:rsidRPr="008E6CF5">
        <w:rPr>
          <w:rFonts w:ascii="Arial" w:hAnsi="Arial" w:cs="Arial"/>
        </w:rPr>
        <w:t>SüwVO</w:t>
      </w:r>
      <w:proofErr w:type="spellEnd"/>
      <w:r w:rsidRPr="008E6CF5">
        <w:rPr>
          <w:rFonts w:ascii="Arial" w:hAnsi="Arial" w:cs="Arial"/>
        </w:rPr>
        <w:t xml:space="preserve"> </w:t>
      </w:r>
      <w:proofErr w:type="spellStart"/>
      <w:r w:rsidRPr="008E6CF5">
        <w:rPr>
          <w:rFonts w:ascii="Arial" w:hAnsi="Arial" w:cs="Arial"/>
        </w:rPr>
        <w:t>Abw</w:t>
      </w:r>
      <w:proofErr w:type="spellEnd"/>
      <w:r w:rsidRPr="008E6CF5">
        <w:rPr>
          <w:rFonts w:ascii="Arial" w:hAnsi="Arial" w:cs="Arial"/>
        </w:rPr>
        <w:t xml:space="preserve"> NRW kann die Gemeinde gemäß § 10 Abs. 2 Satz 1 </w:t>
      </w:r>
      <w:proofErr w:type="spellStart"/>
      <w:r w:rsidRPr="008E6CF5">
        <w:rPr>
          <w:rFonts w:ascii="Arial" w:hAnsi="Arial" w:cs="Arial"/>
        </w:rPr>
        <w:t>SüwVO</w:t>
      </w:r>
      <w:proofErr w:type="spellEnd"/>
      <w:r w:rsidRPr="008E6CF5">
        <w:rPr>
          <w:rFonts w:ascii="Arial" w:hAnsi="Arial" w:cs="Arial"/>
        </w:rPr>
        <w:t xml:space="preserve"> </w:t>
      </w:r>
      <w:proofErr w:type="spellStart"/>
      <w:r w:rsidRPr="008E6CF5">
        <w:rPr>
          <w:rFonts w:ascii="Arial" w:hAnsi="Arial" w:cs="Arial"/>
        </w:rPr>
        <w:t>Abw</w:t>
      </w:r>
      <w:proofErr w:type="spellEnd"/>
      <w:r w:rsidRPr="008E6CF5">
        <w:rPr>
          <w:rFonts w:ascii="Arial" w:hAnsi="Arial" w:cs="Arial"/>
        </w:rPr>
        <w:t xml:space="preserve"> NRW nach pflichtgemäßen Ermessen im Einzelfall entscheiden.</w:t>
      </w:r>
    </w:p>
    <w:p w14:paraId="441BBBF1" w14:textId="77777777" w:rsidR="008E6CF5" w:rsidRDefault="008E6CF5" w:rsidP="00EA2F5D">
      <w:pPr>
        <w:ind w:left="454" w:right="-1"/>
        <w:jc w:val="both"/>
        <w:rPr>
          <w:rFonts w:ascii="Arial" w:hAnsi="Arial" w:cs="Arial"/>
        </w:rPr>
      </w:pPr>
    </w:p>
    <w:p w14:paraId="7705E0D8" w14:textId="77777777" w:rsidR="008E6CF5" w:rsidRPr="008E6CF5" w:rsidRDefault="008E6CF5" w:rsidP="00EA2F5D">
      <w:pPr>
        <w:ind w:left="454" w:right="-1"/>
        <w:jc w:val="both"/>
        <w:rPr>
          <w:rFonts w:ascii="Arial" w:hAnsi="Arial" w:cs="Arial"/>
        </w:rPr>
      </w:pPr>
    </w:p>
    <w:p w14:paraId="378FA592" w14:textId="77777777" w:rsidR="008E6CF5" w:rsidRPr="008E6CF5" w:rsidRDefault="008E6CF5" w:rsidP="00EA2F5D">
      <w:pPr>
        <w:ind w:right="-1"/>
        <w:jc w:val="center"/>
        <w:rPr>
          <w:rFonts w:ascii="Arial" w:hAnsi="Arial" w:cs="Arial"/>
          <w:b/>
        </w:rPr>
      </w:pPr>
      <w:r w:rsidRPr="008E6CF5">
        <w:rPr>
          <w:rFonts w:ascii="Arial" w:hAnsi="Arial" w:cs="Arial"/>
          <w:b/>
        </w:rPr>
        <w:t>§ 8</w:t>
      </w:r>
    </w:p>
    <w:p w14:paraId="1CCFA97C" w14:textId="77777777" w:rsidR="008E6CF5" w:rsidRPr="008E6CF5" w:rsidRDefault="008E6CF5" w:rsidP="00EA2F5D">
      <w:pPr>
        <w:ind w:right="-1"/>
        <w:jc w:val="center"/>
        <w:rPr>
          <w:rFonts w:ascii="Arial" w:hAnsi="Arial" w:cs="Arial"/>
          <w:b/>
        </w:rPr>
      </w:pPr>
      <w:r w:rsidRPr="008E6CF5">
        <w:rPr>
          <w:rFonts w:ascii="Arial" w:hAnsi="Arial" w:cs="Arial"/>
          <w:b/>
        </w:rPr>
        <w:t>Haftung</w:t>
      </w:r>
    </w:p>
    <w:p w14:paraId="65A5AC8C" w14:textId="77777777" w:rsidR="008E6CF5" w:rsidRDefault="008E6CF5" w:rsidP="00EA2F5D">
      <w:pPr>
        <w:ind w:right="-1"/>
        <w:jc w:val="both"/>
        <w:rPr>
          <w:rFonts w:ascii="Arial" w:hAnsi="Arial" w:cs="Arial"/>
          <w:b/>
        </w:rPr>
      </w:pPr>
    </w:p>
    <w:p w14:paraId="1FD96109" w14:textId="77777777" w:rsidR="008E6CF5" w:rsidRPr="008E6CF5" w:rsidRDefault="008E6CF5" w:rsidP="00EA2F5D">
      <w:pPr>
        <w:ind w:right="-1"/>
        <w:jc w:val="both"/>
        <w:rPr>
          <w:rFonts w:ascii="Arial" w:hAnsi="Arial" w:cs="Arial"/>
          <w:b/>
        </w:rPr>
      </w:pPr>
    </w:p>
    <w:p w14:paraId="716C5881" w14:textId="77777777" w:rsidR="008E6CF5" w:rsidRPr="008E6CF5" w:rsidRDefault="008E6CF5" w:rsidP="00EA2F5D">
      <w:pPr>
        <w:numPr>
          <w:ilvl w:val="0"/>
          <w:numId w:val="13"/>
        </w:numPr>
        <w:ind w:right="-1"/>
        <w:jc w:val="both"/>
        <w:rPr>
          <w:rFonts w:ascii="Arial" w:hAnsi="Arial" w:cs="Arial"/>
        </w:rPr>
      </w:pPr>
      <w:r w:rsidRPr="008E6CF5">
        <w:rPr>
          <w:rFonts w:ascii="Arial" w:hAnsi="Arial" w:cs="Arial"/>
        </w:rPr>
        <w:t>Die Haftung des Grundstückseigentümers für den ordnungsgemäßen Betrieb seiner Grundstücksentwässerungsanlage wird durch diese Satzung und die nach ihr durchgeführte Entsorgung nicht berührt.</w:t>
      </w:r>
    </w:p>
    <w:p w14:paraId="648C3C94" w14:textId="77777777" w:rsidR="008E6CF5" w:rsidRPr="008E6CF5" w:rsidRDefault="008E6CF5" w:rsidP="00EA2F5D">
      <w:pPr>
        <w:numPr>
          <w:ilvl w:val="0"/>
          <w:numId w:val="13"/>
        </w:numPr>
        <w:spacing w:before="120"/>
        <w:ind w:right="-1"/>
        <w:jc w:val="both"/>
        <w:rPr>
          <w:rFonts w:ascii="Arial" w:hAnsi="Arial" w:cs="Arial"/>
        </w:rPr>
      </w:pPr>
      <w:r w:rsidRPr="008E6CF5">
        <w:rPr>
          <w:rFonts w:ascii="Arial" w:hAnsi="Arial" w:cs="Arial"/>
        </w:rPr>
        <w:t>Der Grundstückseigentümer haftet der Stadt für Schäden infolge mangelhaften Zustandes oder unsachgemäßer oder satzungswidriger Benutzung seiner Grundstücksentwässerungsanlage. Er hat die Stadt von Ersatzansprüchen Dritter freizustellen, die wegen solcher Schäden geltend gemacht werden. Mehrere Ersatzpflichtige haften als Gesamtschuldner.</w:t>
      </w:r>
    </w:p>
    <w:p w14:paraId="72FCF35F" w14:textId="77777777" w:rsidR="008E6CF5" w:rsidRPr="008E6CF5" w:rsidRDefault="008E6CF5" w:rsidP="00EA2F5D">
      <w:pPr>
        <w:numPr>
          <w:ilvl w:val="0"/>
          <w:numId w:val="13"/>
        </w:numPr>
        <w:spacing w:before="120"/>
        <w:ind w:right="-1"/>
        <w:jc w:val="both"/>
        <w:rPr>
          <w:rFonts w:ascii="Arial" w:hAnsi="Arial" w:cs="Arial"/>
        </w:rPr>
      </w:pPr>
      <w:r w:rsidRPr="008E6CF5">
        <w:rPr>
          <w:rFonts w:ascii="Arial" w:hAnsi="Arial" w:cs="Arial"/>
        </w:rPr>
        <w:t>Kann die in der Satzung vorgesehene Entsorgung wegen höherer Gewalt, Betriebsstörungen, Witterungseinflüssen, Hochwasser oder aus ähnlichen Gründen nicht oder nicht rechtzeitig durchgeführt werden, hat der Grundstückseigentümer keinen Anspruch auf Schadenersatz oder Ermäßigung der Benutzungsgebühr.</w:t>
      </w:r>
    </w:p>
    <w:p w14:paraId="6D117C25" w14:textId="77777777" w:rsidR="008E6CF5" w:rsidRDefault="008E6CF5" w:rsidP="00EA2F5D">
      <w:pPr>
        <w:ind w:right="-1"/>
        <w:jc w:val="both"/>
        <w:rPr>
          <w:rFonts w:ascii="Arial" w:hAnsi="Arial" w:cs="Arial"/>
        </w:rPr>
      </w:pPr>
    </w:p>
    <w:p w14:paraId="52D4825D" w14:textId="77777777" w:rsidR="008E6CF5" w:rsidRPr="008E6CF5" w:rsidRDefault="008E6CF5" w:rsidP="00EA2F5D">
      <w:pPr>
        <w:ind w:right="-1"/>
        <w:jc w:val="both"/>
        <w:rPr>
          <w:rFonts w:ascii="Arial" w:hAnsi="Arial" w:cs="Arial"/>
        </w:rPr>
      </w:pPr>
    </w:p>
    <w:p w14:paraId="3D9A0B6B" w14:textId="77777777" w:rsidR="008E6CF5" w:rsidRPr="008E6CF5" w:rsidRDefault="008E6CF5" w:rsidP="00EA2F5D">
      <w:pPr>
        <w:ind w:right="-1"/>
        <w:jc w:val="center"/>
        <w:rPr>
          <w:rFonts w:ascii="Arial" w:hAnsi="Arial" w:cs="Arial"/>
          <w:b/>
        </w:rPr>
      </w:pPr>
      <w:r w:rsidRPr="008E6CF5">
        <w:rPr>
          <w:rFonts w:ascii="Arial" w:hAnsi="Arial" w:cs="Arial"/>
          <w:b/>
        </w:rPr>
        <w:t>§ 9</w:t>
      </w:r>
    </w:p>
    <w:p w14:paraId="59B4D559" w14:textId="77777777" w:rsidR="008E6CF5" w:rsidRPr="008E6CF5" w:rsidRDefault="008E6CF5" w:rsidP="00EA2F5D">
      <w:pPr>
        <w:ind w:right="-1"/>
        <w:jc w:val="center"/>
        <w:rPr>
          <w:rFonts w:ascii="Arial" w:hAnsi="Arial" w:cs="Arial"/>
          <w:b/>
        </w:rPr>
      </w:pPr>
      <w:r w:rsidRPr="008E6CF5">
        <w:rPr>
          <w:rFonts w:ascii="Arial" w:hAnsi="Arial" w:cs="Arial"/>
          <w:b/>
        </w:rPr>
        <w:t>Anmeldepflicht</w:t>
      </w:r>
    </w:p>
    <w:p w14:paraId="09698A22" w14:textId="77777777" w:rsidR="008E6CF5" w:rsidRPr="008E6CF5" w:rsidRDefault="008E6CF5" w:rsidP="00EA2F5D">
      <w:pPr>
        <w:ind w:right="-1"/>
        <w:jc w:val="both"/>
        <w:rPr>
          <w:rFonts w:ascii="Arial" w:hAnsi="Arial" w:cs="Arial"/>
        </w:rPr>
      </w:pPr>
    </w:p>
    <w:p w14:paraId="30E4E2D0" w14:textId="77777777" w:rsidR="008E6CF5" w:rsidRPr="008E6CF5" w:rsidRDefault="008E6CF5" w:rsidP="00EA2F5D">
      <w:pPr>
        <w:ind w:right="-1"/>
        <w:jc w:val="both"/>
        <w:rPr>
          <w:rFonts w:ascii="Arial" w:hAnsi="Arial" w:cs="Arial"/>
        </w:rPr>
      </w:pPr>
    </w:p>
    <w:p w14:paraId="57DE22B2" w14:textId="77777777" w:rsidR="008E6CF5" w:rsidRPr="008E6CF5" w:rsidRDefault="008E6CF5" w:rsidP="00EA2F5D">
      <w:pPr>
        <w:numPr>
          <w:ilvl w:val="0"/>
          <w:numId w:val="14"/>
        </w:numPr>
        <w:ind w:right="-1"/>
        <w:jc w:val="both"/>
        <w:rPr>
          <w:rFonts w:ascii="Arial" w:hAnsi="Arial" w:cs="Arial"/>
        </w:rPr>
      </w:pPr>
      <w:r w:rsidRPr="008E6CF5">
        <w:rPr>
          <w:rFonts w:ascii="Arial" w:hAnsi="Arial" w:cs="Arial"/>
        </w:rPr>
        <w:t>Der Grundstückseigentümer hat der Stadt das Vorhandensein von Kleinkläranlagen und abflusslosen Gruben anzuzeigen. Die für die Genehmigung einer  derartigen Anlage vorhandenen baurechtlichen und wasserrechtlichen Vorschriften bleiben unberührt.</w:t>
      </w:r>
    </w:p>
    <w:p w14:paraId="7FE5FE65" w14:textId="77777777" w:rsidR="008E6CF5" w:rsidRDefault="008E6CF5" w:rsidP="00EA2F5D">
      <w:pPr>
        <w:ind w:right="-1"/>
        <w:jc w:val="both"/>
        <w:rPr>
          <w:rFonts w:ascii="Arial" w:hAnsi="Arial" w:cs="Arial"/>
        </w:rPr>
      </w:pPr>
    </w:p>
    <w:p w14:paraId="355D72EF" w14:textId="77777777" w:rsidR="008E6CF5" w:rsidRPr="008E6CF5" w:rsidRDefault="008E6CF5" w:rsidP="00EA2F5D">
      <w:pPr>
        <w:ind w:right="-1"/>
        <w:jc w:val="both"/>
        <w:rPr>
          <w:rFonts w:ascii="Arial" w:hAnsi="Arial" w:cs="Arial"/>
        </w:rPr>
      </w:pPr>
    </w:p>
    <w:p w14:paraId="5D0F199B" w14:textId="77777777" w:rsidR="008E6CF5" w:rsidRPr="008E6CF5" w:rsidRDefault="008E6CF5" w:rsidP="00EA2F5D">
      <w:pPr>
        <w:ind w:right="-1"/>
        <w:jc w:val="center"/>
        <w:rPr>
          <w:rFonts w:ascii="Arial" w:hAnsi="Arial" w:cs="Arial"/>
          <w:b/>
        </w:rPr>
      </w:pPr>
      <w:r w:rsidRPr="008E6CF5">
        <w:rPr>
          <w:rFonts w:ascii="Arial" w:hAnsi="Arial" w:cs="Arial"/>
          <w:b/>
        </w:rPr>
        <w:t>§ 10</w:t>
      </w:r>
    </w:p>
    <w:p w14:paraId="275646E5" w14:textId="77777777" w:rsidR="008E6CF5" w:rsidRPr="008E6CF5" w:rsidRDefault="008E6CF5" w:rsidP="00EA2F5D">
      <w:pPr>
        <w:ind w:right="-1"/>
        <w:jc w:val="center"/>
        <w:rPr>
          <w:rFonts w:ascii="Arial" w:hAnsi="Arial" w:cs="Arial"/>
          <w:b/>
        </w:rPr>
      </w:pPr>
      <w:r w:rsidRPr="008E6CF5">
        <w:rPr>
          <w:rFonts w:ascii="Arial" w:hAnsi="Arial" w:cs="Arial"/>
          <w:b/>
        </w:rPr>
        <w:t>Auskunftspflicht, Betretungsrecht</w:t>
      </w:r>
    </w:p>
    <w:p w14:paraId="33EA9523" w14:textId="77777777" w:rsidR="008E6CF5" w:rsidRDefault="008E6CF5" w:rsidP="00EA2F5D">
      <w:pPr>
        <w:ind w:right="-1"/>
        <w:jc w:val="both"/>
        <w:rPr>
          <w:rFonts w:ascii="Arial" w:hAnsi="Arial" w:cs="Arial"/>
          <w:b/>
        </w:rPr>
      </w:pPr>
    </w:p>
    <w:p w14:paraId="4968204E" w14:textId="77777777" w:rsidR="008E6CF5" w:rsidRPr="008E6CF5" w:rsidRDefault="008E6CF5" w:rsidP="00EA2F5D">
      <w:pPr>
        <w:ind w:right="-1"/>
        <w:jc w:val="both"/>
        <w:rPr>
          <w:rFonts w:ascii="Arial" w:hAnsi="Arial" w:cs="Arial"/>
          <w:b/>
        </w:rPr>
      </w:pPr>
    </w:p>
    <w:p w14:paraId="3AAC19D7" w14:textId="77777777" w:rsidR="008E6CF5" w:rsidRPr="008E6CF5" w:rsidRDefault="008E6CF5" w:rsidP="00EA2F5D">
      <w:pPr>
        <w:numPr>
          <w:ilvl w:val="0"/>
          <w:numId w:val="15"/>
        </w:numPr>
        <w:spacing w:before="120"/>
        <w:ind w:right="-1"/>
        <w:jc w:val="both"/>
        <w:rPr>
          <w:rFonts w:ascii="Arial" w:hAnsi="Arial" w:cs="Arial"/>
        </w:rPr>
      </w:pPr>
      <w:r w:rsidRPr="008E6CF5">
        <w:rPr>
          <w:rFonts w:ascii="Arial" w:hAnsi="Arial" w:cs="Arial"/>
        </w:rPr>
        <w:t>Der Grundstückseigentümer ist verpflichtet, über § 9 hinaus der Stadt alle zur Durchführung dieser Satzung erforderlichen Auskünfte zu erteilen.</w:t>
      </w:r>
    </w:p>
    <w:p w14:paraId="77682E36" w14:textId="77777777" w:rsidR="008E6CF5" w:rsidRPr="008E6CF5" w:rsidRDefault="008E6CF5" w:rsidP="00EA2F5D">
      <w:pPr>
        <w:numPr>
          <w:ilvl w:val="0"/>
          <w:numId w:val="15"/>
        </w:numPr>
        <w:spacing w:before="120"/>
        <w:ind w:right="-1"/>
        <w:jc w:val="both"/>
        <w:rPr>
          <w:rFonts w:ascii="Arial" w:hAnsi="Arial" w:cs="Arial"/>
        </w:rPr>
      </w:pPr>
      <w:r w:rsidRPr="008E6CF5">
        <w:rPr>
          <w:rFonts w:ascii="Arial" w:hAnsi="Arial" w:cs="Arial"/>
        </w:rPr>
        <w:t xml:space="preserve">Den Beauftragten der Stadt ist zur Prüfung, ob die Vorschriften dieser Satzung eingehalten werden, ungehinderter Zutritt zu den in Frage kommenden Teilen des Grundstücks und der Grundstücksentwässerungsanlage zu gewähren. Die </w:t>
      </w:r>
      <w:r w:rsidRPr="008E6CF5">
        <w:rPr>
          <w:rFonts w:ascii="Arial" w:hAnsi="Arial" w:cs="Arial"/>
        </w:rPr>
        <w:lastRenderedPageBreak/>
        <w:t>Beauftragten haben sich auf Verlangen durch einen von der Stadt ausgestellten Dienstausweis auszuweisen.</w:t>
      </w:r>
    </w:p>
    <w:p w14:paraId="72C1B70A" w14:textId="77777777" w:rsidR="008E6CF5" w:rsidRPr="008E6CF5" w:rsidRDefault="008E6CF5" w:rsidP="00EA2F5D">
      <w:pPr>
        <w:numPr>
          <w:ilvl w:val="0"/>
          <w:numId w:val="15"/>
        </w:numPr>
        <w:spacing w:before="120"/>
        <w:ind w:right="-1"/>
        <w:jc w:val="both"/>
        <w:rPr>
          <w:rFonts w:ascii="Arial" w:hAnsi="Arial" w:cs="Arial"/>
        </w:rPr>
      </w:pPr>
      <w:r w:rsidRPr="008E6CF5">
        <w:rPr>
          <w:rFonts w:ascii="Arial" w:hAnsi="Arial" w:cs="Arial"/>
        </w:rPr>
        <w:t>Nach Aufforderung sind festgestellte Mängel durch den Grundstückseigentümer zu beseitigen und die Grundstücksentwässerungsanlage in einen ordnungsgemäßen Zustand zu bringen.</w:t>
      </w:r>
    </w:p>
    <w:p w14:paraId="0C97EA5B" w14:textId="77777777" w:rsidR="008E6CF5" w:rsidRPr="008E6CF5" w:rsidRDefault="008E6CF5" w:rsidP="00EA2F5D">
      <w:pPr>
        <w:numPr>
          <w:ilvl w:val="0"/>
          <w:numId w:val="15"/>
        </w:numPr>
        <w:spacing w:before="120"/>
        <w:ind w:right="-1"/>
        <w:jc w:val="both"/>
        <w:rPr>
          <w:rFonts w:ascii="Arial" w:hAnsi="Arial" w:cs="Arial"/>
        </w:rPr>
      </w:pPr>
      <w:r w:rsidRPr="008E6CF5">
        <w:rPr>
          <w:rFonts w:ascii="Arial" w:hAnsi="Arial" w:cs="Arial"/>
        </w:rPr>
        <w:t>Der Grundstückseigentümer hat das Betreten und Befahren seines Grundstückes zum Zwecke der Entsorgung zu dulden.</w:t>
      </w:r>
    </w:p>
    <w:p w14:paraId="3B0651F1" w14:textId="77777777" w:rsidR="008E6CF5" w:rsidRPr="008E6CF5" w:rsidRDefault="008E6CF5" w:rsidP="00EA2F5D">
      <w:pPr>
        <w:numPr>
          <w:ilvl w:val="0"/>
          <w:numId w:val="15"/>
        </w:numPr>
        <w:spacing w:before="120"/>
        <w:ind w:right="-1"/>
        <w:jc w:val="both"/>
        <w:rPr>
          <w:rFonts w:ascii="Arial" w:hAnsi="Arial" w:cs="Arial"/>
        </w:rPr>
      </w:pPr>
      <w:r w:rsidRPr="008E6CF5">
        <w:rPr>
          <w:rFonts w:ascii="Arial" w:hAnsi="Arial" w:cs="Arial"/>
        </w:rPr>
        <w:t>Die Stadt oder der von ihr Beauftragte haben das Recht, nach vorheriger Benachrichtigung (§ 6 Abs. 3) auch ohne Anwesenheit des Grundstückseigentümers oder eines Beauftragten die Entleerung der Grundstücksentwässerungsanlage durchzuführen und zu diesem Zwecke das Grundstück zu betreten bzw. zu befahren.</w:t>
      </w:r>
    </w:p>
    <w:p w14:paraId="7C825CD2" w14:textId="77777777" w:rsidR="008E6CF5" w:rsidRDefault="008E6CF5" w:rsidP="00EA2F5D">
      <w:pPr>
        <w:ind w:right="-1"/>
        <w:jc w:val="both"/>
        <w:rPr>
          <w:rFonts w:ascii="Arial" w:hAnsi="Arial" w:cs="Arial"/>
        </w:rPr>
      </w:pPr>
    </w:p>
    <w:p w14:paraId="302FCF10" w14:textId="77777777" w:rsidR="008E6CF5" w:rsidRPr="008E6CF5" w:rsidRDefault="008E6CF5" w:rsidP="00EA2F5D">
      <w:pPr>
        <w:ind w:right="-1"/>
        <w:jc w:val="both"/>
        <w:rPr>
          <w:rFonts w:ascii="Arial" w:hAnsi="Arial" w:cs="Arial"/>
        </w:rPr>
      </w:pPr>
    </w:p>
    <w:p w14:paraId="35276C82" w14:textId="77777777" w:rsidR="008E6CF5" w:rsidRPr="008E6CF5" w:rsidRDefault="008E6CF5" w:rsidP="00EA2F5D">
      <w:pPr>
        <w:ind w:right="-1"/>
        <w:jc w:val="center"/>
        <w:rPr>
          <w:rFonts w:ascii="Arial" w:hAnsi="Arial" w:cs="Arial"/>
          <w:b/>
        </w:rPr>
      </w:pPr>
      <w:r w:rsidRPr="008E6CF5">
        <w:rPr>
          <w:rFonts w:ascii="Arial" w:hAnsi="Arial" w:cs="Arial"/>
          <w:b/>
        </w:rPr>
        <w:t>§ 11</w:t>
      </w:r>
    </w:p>
    <w:p w14:paraId="447A8CF2" w14:textId="77777777" w:rsidR="008E6CF5" w:rsidRDefault="008E6CF5" w:rsidP="00EA2F5D">
      <w:pPr>
        <w:ind w:right="-1"/>
        <w:jc w:val="center"/>
        <w:rPr>
          <w:rFonts w:ascii="Arial" w:hAnsi="Arial" w:cs="Arial"/>
          <w:b/>
        </w:rPr>
      </w:pPr>
      <w:r w:rsidRPr="008E6CF5">
        <w:rPr>
          <w:rFonts w:ascii="Arial" w:hAnsi="Arial" w:cs="Arial"/>
          <w:b/>
        </w:rPr>
        <w:t>Benutzungsgebühren</w:t>
      </w:r>
    </w:p>
    <w:p w14:paraId="2C7DF1F6" w14:textId="77777777" w:rsidR="008E6CF5" w:rsidRPr="008E6CF5" w:rsidRDefault="008E6CF5" w:rsidP="00EA2F5D">
      <w:pPr>
        <w:ind w:right="-1"/>
        <w:jc w:val="both"/>
        <w:rPr>
          <w:rFonts w:ascii="Arial" w:hAnsi="Arial" w:cs="Arial"/>
          <w:b/>
        </w:rPr>
      </w:pPr>
    </w:p>
    <w:p w14:paraId="76B8403B" w14:textId="77777777" w:rsidR="008E6CF5" w:rsidRPr="008E6CF5" w:rsidRDefault="008E6CF5" w:rsidP="00EA2F5D">
      <w:pPr>
        <w:ind w:right="-1"/>
        <w:jc w:val="both"/>
        <w:rPr>
          <w:rFonts w:ascii="Arial" w:hAnsi="Arial" w:cs="Arial"/>
        </w:rPr>
      </w:pPr>
    </w:p>
    <w:p w14:paraId="15851DC8" w14:textId="77777777" w:rsidR="008E6CF5" w:rsidRDefault="008E6CF5" w:rsidP="00EA2F5D">
      <w:pPr>
        <w:ind w:right="-1"/>
        <w:jc w:val="both"/>
        <w:rPr>
          <w:rFonts w:ascii="Arial" w:hAnsi="Arial" w:cs="Arial"/>
        </w:rPr>
      </w:pPr>
      <w:r w:rsidRPr="008E6CF5">
        <w:rPr>
          <w:rFonts w:ascii="Arial" w:hAnsi="Arial" w:cs="Arial"/>
        </w:rPr>
        <w:t>Die Stadt erhebt für die Inanspruchnahme der Einrichtung zur Entsorgung der Grundstücksentwässerungsanlage Benutzungsgebühren nach Maßgabe des Kommunalabgabengesetzes und den Bestimmungen dieser Satzung.</w:t>
      </w:r>
    </w:p>
    <w:p w14:paraId="2ED44F5C" w14:textId="77777777" w:rsidR="00D328A2" w:rsidRDefault="00D328A2" w:rsidP="00EA2F5D">
      <w:pPr>
        <w:ind w:right="-1"/>
        <w:jc w:val="both"/>
        <w:rPr>
          <w:rFonts w:ascii="Arial" w:hAnsi="Arial" w:cs="Arial"/>
        </w:rPr>
      </w:pPr>
    </w:p>
    <w:p w14:paraId="21F53DC3" w14:textId="77777777" w:rsidR="00D328A2" w:rsidRPr="008E6CF5" w:rsidRDefault="00D328A2" w:rsidP="00EA2F5D">
      <w:pPr>
        <w:ind w:right="-1"/>
        <w:jc w:val="both"/>
        <w:rPr>
          <w:rFonts w:ascii="Arial" w:hAnsi="Arial" w:cs="Arial"/>
        </w:rPr>
      </w:pPr>
    </w:p>
    <w:p w14:paraId="584F244D" w14:textId="77777777" w:rsidR="008E6CF5" w:rsidRPr="008E6CF5" w:rsidRDefault="008E6CF5" w:rsidP="00EA2F5D">
      <w:pPr>
        <w:ind w:right="-1"/>
        <w:jc w:val="center"/>
        <w:rPr>
          <w:rFonts w:ascii="Arial" w:hAnsi="Arial" w:cs="Arial"/>
          <w:b/>
        </w:rPr>
      </w:pPr>
      <w:r w:rsidRPr="008E6CF5">
        <w:rPr>
          <w:rFonts w:ascii="Arial" w:hAnsi="Arial" w:cs="Arial"/>
          <w:b/>
        </w:rPr>
        <w:t>§ 12</w:t>
      </w:r>
    </w:p>
    <w:p w14:paraId="6F307C3B" w14:textId="77777777" w:rsidR="008E6CF5" w:rsidRPr="008E6CF5" w:rsidRDefault="008E6CF5" w:rsidP="00EA2F5D">
      <w:pPr>
        <w:ind w:right="-1"/>
        <w:jc w:val="center"/>
        <w:rPr>
          <w:rFonts w:ascii="Arial" w:hAnsi="Arial" w:cs="Arial"/>
          <w:b/>
        </w:rPr>
      </w:pPr>
      <w:r w:rsidRPr="008E6CF5">
        <w:rPr>
          <w:rFonts w:ascii="Arial" w:hAnsi="Arial" w:cs="Arial"/>
          <w:b/>
        </w:rPr>
        <w:t>Gebührenmaßstab</w:t>
      </w:r>
    </w:p>
    <w:p w14:paraId="321AD09B" w14:textId="77777777" w:rsidR="008E6CF5" w:rsidRDefault="008E6CF5" w:rsidP="00EA2F5D">
      <w:pPr>
        <w:ind w:right="-1"/>
        <w:jc w:val="both"/>
        <w:rPr>
          <w:rFonts w:ascii="Arial" w:hAnsi="Arial" w:cs="Arial"/>
          <w:b/>
        </w:rPr>
      </w:pPr>
    </w:p>
    <w:p w14:paraId="49C196CF" w14:textId="77777777" w:rsidR="00D328A2" w:rsidRPr="008E6CF5" w:rsidRDefault="00D328A2" w:rsidP="00EA2F5D">
      <w:pPr>
        <w:ind w:right="-1"/>
        <w:jc w:val="both"/>
        <w:rPr>
          <w:rFonts w:ascii="Arial" w:hAnsi="Arial" w:cs="Arial"/>
          <w:b/>
        </w:rPr>
      </w:pPr>
    </w:p>
    <w:p w14:paraId="22C36E80" w14:textId="77777777" w:rsidR="008E6CF5" w:rsidRPr="008E6CF5" w:rsidRDefault="008E6CF5" w:rsidP="00EA2F5D">
      <w:pPr>
        <w:numPr>
          <w:ilvl w:val="0"/>
          <w:numId w:val="16"/>
        </w:numPr>
        <w:spacing w:before="120"/>
        <w:ind w:right="-1"/>
        <w:jc w:val="both"/>
        <w:rPr>
          <w:rFonts w:ascii="Arial" w:hAnsi="Arial" w:cs="Arial"/>
        </w:rPr>
      </w:pPr>
      <w:r w:rsidRPr="008E6CF5">
        <w:rPr>
          <w:rFonts w:ascii="Arial" w:hAnsi="Arial" w:cs="Arial"/>
        </w:rPr>
        <w:t>Maßstab für die Benutzungsgebühr ist die festgestellte Menge des abgefahrenen Grubeninhalts. Zur Abfuhrmenge gehört auch das für das Absaugen erforderliche Spülwasser. Als Berechnungseinheit gilt der cbm abgefahrenen Grubeninhalts, gemessen an der Messeinrichtung des Spezialabfuhrfahrzeuges.</w:t>
      </w:r>
    </w:p>
    <w:p w14:paraId="3E72DC2C" w14:textId="77777777" w:rsidR="008E6CF5" w:rsidRPr="008E6CF5" w:rsidRDefault="008E6CF5" w:rsidP="00EA2F5D">
      <w:pPr>
        <w:numPr>
          <w:ilvl w:val="0"/>
          <w:numId w:val="16"/>
        </w:numPr>
        <w:spacing w:before="120"/>
        <w:ind w:right="-1"/>
        <w:jc w:val="both"/>
        <w:rPr>
          <w:rFonts w:ascii="Arial" w:hAnsi="Arial" w:cs="Arial"/>
        </w:rPr>
      </w:pPr>
      <w:r w:rsidRPr="008E6CF5">
        <w:rPr>
          <w:rFonts w:ascii="Arial" w:hAnsi="Arial" w:cs="Arial"/>
        </w:rPr>
        <w:t>Bei jeder Entsorgung ist die Menge des cbm abzufahrenden Grubeninhalts zu ermitteln. Falls der Grundstückseigentümer seinen Verpflichtungen gemäß § 6 dieser Satzung nicht oder nicht ausreichend nachkommt, und sich hieraus Mehraufwendungen ergeben, ist er zum Ersatz der hierdurch bedingten Mehrkosten verpflichtet.</w:t>
      </w:r>
    </w:p>
    <w:p w14:paraId="57755C40" w14:textId="77777777" w:rsidR="008E6CF5" w:rsidRPr="008E6CF5" w:rsidRDefault="008E6CF5" w:rsidP="00EA2F5D">
      <w:pPr>
        <w:numPr>
          <w:ilvl w:val="0"/>
          <w:numId w:val="16"/>
        </w:numPr>
        <w:spacing w:before="120"/>
        <w:ind w:right="-1"/>
        <w:jc w:val="both"/>
        <w:rPr>
          <w:rFonts w:ascii="Arial" w:hAnsi="Arial" w:cs="Arial"/>
        </w:rPr>
      </w:pPr>
      <w:r w:rsidRPr="008E6CF5">
        <w:rPr>
          <w:rFonts w:ascii="Arial" w:hAnsi="Arial" w:cs="Arial"/>
        </w:rPr>
        <w:t>Eine Kleineinleiter-Abgabe wird erhoben, wenn eine Kleinkläranlage nicht den anerkannten Regeln der Technik im Sinne des §60 WHG und § 56 LWG NRW entspricht.</w:t>
      </w:r>
    </w:p>
    <w:p w14:paraId="4C60DC0A" w14:textId="77777777" w:rsidR="008E6CF5" w:rsidRDefault="008E6CF5" w:rsidP="00EA2F5D">
      <w:pPr>
        <w:ind w:right="-1"/>
        <w:jc w:val="both"/>
        <w:rPr>
          <w:rFonts w:ascii="Arial" w:hAnsi="Arial" w:cs="Arial"/>
        </w:rPr>
      </w:pPr>
    </w:p>
    <w:p w14:paraId="3AE64ED7" w14:textId="77777777" w:rsidR="00D328A2" w:rsidRPr="008E6CF5" w:rsidRDefault="00D328A2" w:rsidP="00EA2F5D">
      <w:pPr>
        <w:ind w:right="-1"/>
        <w:jc w:val="both"/>
        <w:rPr>
          <w:rFonts w:ascii="Arial" w:hAnsi="Arial" w:cs="Arial"/>
        </w:rPr>
      </w:pPr>
    </w:p>
    <w:p w14:paraId="306B5477" w14:textId="77777777" w:rsidR="008E6CF5" w:rsidRPr="008E6CF5" w:rsidRDefault="008E6CF5" w:rsidP="00EA2F5D">
      <w:pPr>
        <w:ind w:right="-1"/>
        <w:jc w:val="center"/>
        <w:rPr>
          <w:rFonts w:ascii="Arial" w:hAnsi="Arial" w:cs="Arial"/>
          <w:b/>
        </w:rPr>
      </w:pPr>
      <w:r w:rsidRPr="008E6CF5">
        <w:rPr>
          <w:rFonts w:ascii="Arial" w:hAnsi="Arial" w:cs="Arial"/>
          <w:b/>
        </w:rPr>
        <w:t>§ 13</w:t>
      </w:r>
    </w:p>
    <w:p w14:paraId="20942236" w14:textId="77777777" w:rsidR="008E6CF5" w:rsidRPr="008E6CF5" w:rsidRDefault="008E6CF5" w:rsidP="00EA2F5D">
      <w:pPr>
        <w:ind w:right="-1"/>
        <w:jc w:val="center"/>
        <w:rPr>
          <w:rFonts w:ascii="Arial" w:hAnsi="Arial" w:cs="Arial"/>
          <w:b/>
        </w:rPr>
      </w:pPr>
      <w:r w:rsidRPr="008E6CF5">
        <w:rPr>
          <w:rFonts w:ascii="Arial" w:hAnsi="Arial" w:cs="Arial"/>
          <w:b/>
        </w:rPr>
        <w:t>Gebühren</w:t>
      </w:r>
    </w:p>
    <w:p w14:paraId="6DF1484F" w14:textId="77777777" w:rsidR="008E6CF5" w:rsidRDefault="008E6CF5" w:rsidP="00EA2F5D">
      <w:pPr>
        <w:ind w:right="-1"/>
        <w:jc w:val="both"/>
        <w:rPr>
          <w:rFonts w:ascii="Arial" w:hAnsi="Arial" w:cs="Arial"/>
          <w:b/>
        </w:rPr>
      </w:pPr>
    </w:p>
    <w:p w14:paraId="5C6FDE9B" w14:textId="77777777" w:rsidR="00D328A2" w:rsidRPr="008E6CF5" w:rsidRDefault="00D328A2" w:rsidP="00EA2F5D">
      <w:pPr>
        <w:ind w:right="-1"/>
        <w:jc w:val="both"/>
        <w:rPr>
          <w:rFonts w:ascii="Arial" w:hAnsi="Arial" w:cs="Arial"/>
          <w:b/>
        </w:rPr>
      </w:pPr>
    </w:p>
    <w:p w14:paraId="4ABBCD54" w14:textId="77777777" w:rsidR="008E6CF5" w:rsidRPr="008E6CF5" w:rsidRDefault="008E6CF5" w:rsidP="00EA2F5D">
      <w:pPr>
        <w:numPr>
          <w:ilvl w:val="0"/>
          <w:numId w:val="17"/>
        </w:numPr>
        <w:ind w:right="-1"/>
        <w:jc w:val="both"/>
        <w:rPr>
          <w:rFonts w:ascii="Arial" w:hAnsi="Arial" w:cs="Arial"/>
        </w:rPr>
      </w:pPr>
      <w:r w:rsidRPr="008E6CF5">
        <w:rPr>
          <w:rFonts w:ascii="Arial" w:hAnsi="Arial" w:cs="Arial"/>
        </w:rPr>
        <w:t>Die Benutzungsgebühr für die Entsorgung von Kleinkläranlagen beträgt 45,81 € je cbm gezogenen Grubeninhalts.</w:t>
      </w:r>
    </w:p>
    <w:p w14:paraId="21C0F45F" w14:textId="77777777" w:rsidR="008E6CF5" w:rsidRPr="008E6CF5" w:rsidRDefault="008E6CF5" w:rsidP="00EA2F5D">
      <w:pPr>
        <w:numPr>
          <w:ilvl w:val="0"/>
          <w:numId w:val="17"/>
        </w:numPr>
        <w:spacing w:before="120"/>
        <w:ind w:right="-1"/>
        <w:jc w:val="both"/>
        <w:rPr>
          <w:rFonts w:ascii="Arial" w:hAnsi="Arial" w:cs="Arial"/>
          <w:b/>
        </w:rPr>
      </w:pPr>
      <w:r w:rsidRPr="008E6CF5">
        <w:rPr>
          <w:rFonts w:ascii="Arial" w:hAnsi="Arial" w:cs="Arial"/>
        </w:rPr>
        <w:lastRenderedPageBreak/>
        <w:t>Die Benutzungsgebühr für die Entsorgung von abflusslosen Gruben beträgt 31,50 € je cbm gezogenen Grubeninhalts. Als abflusslose Gruben können nur solche Gruben berücksichtigt werden, die entsprechend den Vorschriften der Landesbauordnung Nordrhein-Westfalen als solche genehmigt wurden und auch tatsächlich über keinerlei Ablauf oder Überlauf verfügen.</w:t>
      </w:r>
    </w:p>
    <w:p w14:paraId="026BA6B9" w14:textId="77777777" w:rsidR="008E6CF5" w:rsidRPr="008E6CF5" w:rsidRDefault="008E6CF5" w:rsidP="00EA2F5D">
      <w:pPr>
        <w:ind w:right="-1"/>
        <w:jc w:val="both"/>
        <w:rPr>
          <w:rFonts w:ascii="Arial" w:hAnsi="Arial" w:cs="Arial"/>
          <w:b/>
        </w:rPr>
      </w:pPr>
    </w:p>
    <w:p w14:paraId="76E7C23F" w14:textId="77777777" w:rsidR="008E6CF5" w:rsidRPr="008E6CF5" w:rsidRDefault="008E6CF5" w:rsidP="00EA2F5D">
      <w:pPr>
        <w:ind w:right="-1"/>
        <w:jc w:val="center"/>
        <w:rPr>
          <w:rFonts w:ascii="Arial" w:hAnsi="Arial" w:cs="Arial"/>
          <w:b/>
        </w:rPr>
      </w:pPr>
    </w:p>
    <w:p w14:paraId="3413F030" w14:textId="77777777" w:rsidR="008E6CF5" w:rsidRPr="008E6CF5" w:rsidRDefault="008E6CF5" w:rsidP="00EA2F5D">
      <w:pPr>
        <w:ind w:right="-1"/>
        <w:jc w:val="center"/>
        <w:rPr>
          <w:rFonts w:ascii="Arial" w:hAnsi="Arial" w:cs="Arial"/>
          <w:b/>
        </w:rPr>
      </w:pPr>
      <w:r w:rsidRPr="008E6CF5">
        <w:rPr>
          <w:rFonts w:ascii="Arial" w:hAnsi="Arial" w:cs="Arial"/>
          <w:b/>
        </w:rPr>
        <w:t>§ 14</w:t>
      </w:r>
    </w:p>
    <w:p w14:paraId="7BF2313C" w14:textId="77777777" w:rsidR="008E6CF5" w:rsidRPr="008E6CF5" w:rsidRDefault="008E6CF5" w:rsidP="00EA2F5D">
      <w:pPr>
        <w:ind w:right="-1"/>
        <w:jc w:val="center"/>
        <w:rPr>
          <w:rFonts w:ascii="Arial" w:hAnsi="Arial" w:cs="Arial"/>
          <w:b/>
        </w:rPr>
      </w:pPr>
      <w:r w:rsidRPr="008E6CF5">
        <w:rPr>
          <w:rFonts w:ascii="Arial" w:hAnsi="Arial" w:cs="Arial"/>
          <w:b/>
        </w:rPr>
        <w:t>Entstehung der Gebührenpflicht</w:t>
      </w:r>
    </w:p>
    <w:p w14:paraId="1557B5CC" w14:textId="77777777" w:rsidR="008E6CF5" w:rsidRPr="008E6CF5" w:rsidRDefault="008E6CF5" w:rsidP="00EA2F5D">
      <w:pPr>
        <w:ind w:right="-1"/>
        <w:jc w:val="both"/>
        <w:rPr>
          <w:rFonts w:ascii="Arial" w:hAnsi="Arial" w:cs="Arial"/>
          <w:b/>
        </w:rPr>
      </w:pPr>
    </w:p>
    <w:p w14:paraId="60E61545" w14:textId="77777777" w:rsidR="008E6CF5" w:rsidRPr="008E6CF5" w:rsidRDefault="008E6CF5" w:rsidP="00EA2F5D">
      <w:pPr>
        <w:ind w:right="-1"/>
        <w:jc w:val="both"/>
        <w:rPr>
          <w:rFonts w:ascii="Arial" w:hAnsi="Arial" w:cs="Arial"/>
          <w:b/>
        </w:rPr>
      </w:pPr>
    </w:p>
    <w:p w14:paraId="75CAE0D0" w14:textId="77777777" w:rsidR="008E6CF5" w:rsidRPr="008E6CF5" w:rsidRDefault="008E6CF5" w:rsidP="00EA2F5D">
      <w:pPr>
        <w:ind w:right="-1"/>
        <w:jc w:val="both"/>
        <w:rPr>
          <w:rFonts w:ascii="Arial" w:hAnsi="Arial" w:cs="Arial"/>
        </w:rPr>
      </w:pPr>
      <w:r w:rsidRPr="008E6CF5">
        <w:rPr>
          <w:rFonts w:ascii="Arial" w:hAnsi="Arial" w:cs="Arial"/>
        </w:rPr>
        <w:t>Die Gebührenpflicht entsteht mit Inanspruchnahme der Einrichtung der Entsorgung von Grundstücksentwässerungsanlagen.</w:t>
      </w:r>
    </w:p>
    <w:p w14:paraId="031F8939" w14:textId="77777777" w:rsidR="008E6CF5" w:rsidRPr="008E6CF5" w:rsidRDefault="008E6CF5" w:rsidP="00EA2F5D">
      <w:pPr>
        <w:ind w:right="-1"/>
        <w:jc w:val="both"/>
        <w:rPr>
          <w:rFonts w:ascii="Arial" w:hAnsi="Arial" w:cs="Arial"/>
        </w:rPr>
      </w:pPr>
    </w:p>
    <w:p w14:paraId="6BDFF458" w14:textId="77777777" w:rsidR="00D328A2" w:rsidRDefault="00D328A2" w:rsidP="00EA2F5D">
      <w:pPr>
        <w:ind w:right="-1"/>
        <w:jc w:val="both"/>
        <w:rPr>
          <w:rFonts w:ascii="Arial" w:hAnsi="Arial" w:cs="Arial"/>
          <w:b/>
        </w:rPr>
      </w:pPr>
    </w:p>
    <w:p w14:paraId="09ADCD5C" w14:textId="77777777" w:rsidR="008E6CF5" w:rsidRPr="008E6CF5" w:rsidRDefault="008E6CF5" w:rsidP="00EA2F5D">
      <w:pPr>
        <w:ind w:right="-1"/>
        <w:jc w:val="center"/>
        <w:rPr>
          <w:rFonts w:ascii="Arial" w:hAnsi="Arial" w:cs="Arial"/>
          <w:b/>
        </w:rPr>
      </w:pPr>
      <w:r w:rsidRPr="008E6CF5">
        <w:rPr>
          <w:rFonts w:ascii="Arial" w:hAnsi="Arial" w:cs="Arial"/>
          <w:b/>
        </w:rPr>
        <w:t>§ 15</w:t>
      </w:r>
    </w:p>
    <w:p w14:paraId="6BABF080" w14:textId="77777777" w:rsidR="008E6CF5" w:rsidRPr="008E6CF5" w:rsidRDefault="008E6CF5" w:rsidP="00EA2F5D">
      <w:pPr>
        <w:ind w:right="-1"/>
        <w:jc w:val="center"/>
        <w:rPr>
          <w:rFonts w:ascii="Arial" w:hAnsi="Arial" w:cs="Arial"/>
          <w:b/>
        </w:rPr>
      </w:pPr>
      <w:r w:rsidRPr="008E6CF5">
        <w:rPr>
          <w:rFonts w:ascii="Arial" w:hAnsi="Arial" w:cs="Arial"/>
          <w:b/>
        </w:rPr>
        <w:t>Gebührenpflichtige</w:t>
      </w:r>
    </w:p>
    <w:p w14:paraId="3E36538A" w14:textId="77777777" w:rsidR="008E6CF5" w:rsidRDefault="008E6CF5" w:rsidP="00EA2F5D">
      <w:pPr>
        <w:ind w:right="-1"/>
        <w:jc w:val="both"/>
        <w:rPr>
          <w:rFonts w:ascii="Arial" w:hAnsi="Arial" w:cs="Arial"/>
          <w:b/>
        </w:rPr>
      </w:pPr>
    </w:p>
    <w:p w14:paraId="452FA47B" w14:textId="77777777" w:rsidR="00D328A2" w:rsidRPr="008E6CF5" w:rsidRDefault="00D328A2" w:rsidP="00EA2F5D">
      <w:pPr>
        <w:ind w:right="-1"/>
        <w:jc w:val="both"/>
        <w:rPr>
          <w:rFonts w:ascii="Arial" w:hAnsi="Arial" w:cs="Arial"/>
          <w:b/>
        </w:rPr>
      </w:pPr>
    </w:p>
    <w:p w14:paraId="4FC5EA3C" w14:textId="77777777" w:rsidR="008E6CF5" w:rsidRPr="008E6CF5" w:rsidRDefault="008E6CF5" w:rsidP="00EA2F5D">
      <w:pPr>
        <w:ind w:right="-1"/>
        <w:jc w:val="both"/>
        <w:rPr>
          <w:rFonts w:ascii="Arial" w:hAnsi="Arial" w:cs="Arial"/>
        </w:rPr>
      </w:pPr>
      <w:r w:rsidRPr="008E6CF5">
        <w:rPr>
          <w:rFonts w:ascii="Arial" w:hAnsi="Arial" w:cs="Arial"/>
        </w:rPr>
        <w:t>Gebührenpflichtig ist, wer zum Zeitpunkt der Entsorgung der jeweiligen Grundstücksentwässerungsanlage Eigentümer eines an die Grubenentleerung angeschlossenen Grundstücks ist. Mehrere Gebührenpflichtige haften als Gesamtschuldner.</w:t>
      </w:r>
    </w:p>
    <w:p w14:paraId="76B7DAAF" w14:textId="77777777" w:rsidR="008E6CF5" w:rsidRPr="008E6CF5" w:rsidRDefault="008E6CF5" w:rsidP="00EA2F5D">
      <w:pPr>
        <w:ind w:right="-1"/>
        <w:jc w:val="both"/>
        <w:rPr>
          <w:rFonts w:ascii="Arial" w:hAnsi="Arial" w:cs="Arial"/>
        </w:rPr>
      </w:pPr>
    </w:p>
    <w:p w14:paraId="064D5214" w14:textId="77777777" w:rsidR="008E6CF5" w:rsidRPr="008E6CF5" w:rsidRDefault="008E6CF5" w:rsidP="00EA2F5D">
      <w:pPr>
        <w:ind w:right="-1"/>
        <w:jc w:val="both"/>
        <w:rPr>
          <w:rFonts w:ascii="Arial" w:hAnsi="Arial" w:cs="Arial"/>
        </w:rPr>
      </w:pPr>
    </w:p>
    <w:p w14:paraId="5F528F52" w14:textId="77777777" w:rsidR="008E6CF5" w:rsidRPr="008E6CF5" w:rsidRDefault="008E6CF5" w:rsidP="00EA2F5D">
      <w:pPr>
        <w:ind w:right="-1"/>
        <w:jc w:val="center"/>
        <w:rPr>
          <w:rFonts w:ascii="Arial" w:hAnsi="Arial" w:cs="Arial"/>
          <w:b/>
        </w:rPr>
      </w:pPr>
      <w:r w:rsidRPr="008E6CF5">
        <w:rPr>
          <w:rFonts w:ascii="Arial" w:hAnsi="Arial" w:cs="Arial"/>
          <w:b/>
        </w:rPr>
        <w:t>§ 16</w:t>
      </w:r>
    </w:p>
    <w:p w14:paraId="7D51369E" w14:textId="77777777" w:rsidR="008E6CF5" w:rsidRPr="008E6CF5" w:rsidRDefault="008E6CF5" w:rsidP="00EA2F5D">
      <w:pPr>
        <w:ind w:right="-1"/>
        <w:jc w:val="center"/>
        <w:rPr>
          <w:rFonts w:ascii="Arial" w:hAnsi="Arial" w:cs="Arial"/>
          <w:b/>
        </w:rPr>
      </w:pPr>
      <w:r w:rsidRPr="008E6CF5">
        <w:rPr>
          <w:rFonts w:ascii="Arial" w:hAnsi="Arial" w:cs="Arial"/>
          <w:b/>
        </w:rPr>
        <w:t>Veranlagung, Fälligkeit</w:t>
      </w:r>
    </w:p>
    <w:p w14:paraId="2FA958F0" w14:textId="77777777" w:rsidR="008E6CF5" w:rsidRPr="008E6CF5" w:rsidRDefault="008E6CF5" w:rsidP="00EA2F5D">
      <w:pPr>
        <w:ind w:right="-1"/>
        <w:jc w:val="both"/>
        <w:rPr>
          <w:rFonts w:ascii="Arial" w:hAnsi="Arial" w:cs="Arial"/>
          <w:b/>
        </w:rPr>
      </w:pPr>
    </w:p>
    <w:p w14:paraId="0EC5CDAD" w14:textId="77777777" w:rsidR="008E6CF5" w:rsidRPr="008E6CF5" w:rsidRDefault="008E6CF5" w:rsidP="00EA2F5D">
      <w:pPr>
        <w:ind w:right="-1"/>
        <w:jc w:val="both"/>
        <w:rPr>
          <w:rFonts w:ascii="Arial" w:hAnsi="Arial" w:cs="Arial"/>
          <w:b/>
        </w:rPr>
      </w:pPr>
    </w:p>
    <w:p w14:paraId="55701B32" w14:textId="77777777" w:rsidR="008E6CF5" w:rsidRPr="008E6CF5" w:rsidRDefault="008E6CF5" w:rsidP="00EA2F5D">
      <w:pPr>
        <w:ind w:right="-1"/>
        <w:jc w:val="both"/>
        <w:rPr>
          <w:rFonts w:ascii="Arial" w:hAnsi="Arial" w:cs="Arial"/>
        </w:rPr>
      </w:pPr>
      <w:r w:rsidRPr="008E6CF5">
        <w:rPr>
          <w:rFonts w:ascii="Arial" w:hAnsi="Arial" w:cs="Arial"/>
        </w:rPr>
        <w:t>Die Veranlagung zur Benutzungsgebühr wird dem Gebührenpflichtigen durch einen Gebührenbescheid bekanntgegeben. Die Benutzungsgebühr wird einen Monat nach Bekanntgabe des Gebührenbescheids fällig.</w:t>
      </w:r>
    </w:p>
    <w:p w14:paraId="48D03397" w14:textId="77777777" w:rsidR="008E6CF5" w:rsidRPr="008E6CF5" w:rsidRDefault="008E6CF5" w:rsidP="00EA2F5D">
      <w:pPr>
        <w:ind w:right="-1"/>
        <w:jc w:val="both"/>
        <w:rPr>
          <w:rFonts w:ascii="Arial" w:hAnsi="Arial" w:cs="Arial"/>
        </w:rPr>
      </w:pPr>
    </w:p>
    <w:p w14:paraId="76580D4E" w14:textId="77777777" w:rsidR="008E6CF5" w:rsidRPr="008E6CF5" w:rsidRDefault="008E6CF5" w:rsidP="00EA2F5D">
      <w:pPr>
        <w:ind w:right="-1"/>
        <w:jc w:val="both"/>
        <w:rPr>
          <w:rFonts w:ascii="Arial" w:hAnsi="Arial" w:cs="Arial"/>
        </w:rPr>
      </w:pPr>
    </w:p>
    <w:p w14:paraId="2B03674B" w14:textId="77777777" w:rsidR="008E6CF5" w:rsidRPr="008E6CF5" w:rsidRDefault="008E6CF5" w:rsidP="00EA2F5D">
      <w:pPr>
        <w:ind w:right="-1"/>
        <w:jc w:val="center"/>
        <w:rPr>
          <w:rFonts w:ascii="Arial" w:hAnsi="Arial" w:cs="Arial"/>
          <w:b/>
        </w:rPr>
      </w:pPr>
      <w:r w:rsidRPr="008E6CF5">
        <w:rPr>
          <w:rFonts w:ascii="Arial" w:hAnsi="Arial" w:cs="Arial"/>
          <w:b/>
        </w:rPr>
        <w:t>§ 17</w:t>
      </w:r>
    </w:p>
    <w:p w14:paraId="3C9E68C3" w14:textId="77777777" w:rsidR="008E6CF5" w:rsidRPr="008E6CF5" w:rsidRDefault="008E6CF5" w:rsidP="00EA2F5D">
      <w:pPr>
        <w:ind w:right="-1"/>
        <w:jc w:val="center"/>
        <w:rPr>
          <w:rFonts w:ascii="Arial" w:hAnsi="Arial" w:cs="Arial"/>
          <w:b/>
        </w:rPr>
      </w:pPr>
      <w:r w:rsidRPr="008E6CF5">
        <w:rPr>
          <w:rFonts w:ascii="Arial" w:hAnsi="Arial" w:cs="Arial"/>
          <w:b/>
        </w:rPr>
        <w:t>Andere Berechtigte und Verpflichtete</w:t>
      </w:r>
    </w:p>
    <w:p w14:paraId="2425C361" w14:textId="77777777" w:rsidR="008E6CF5" w:rsidRPr="008E6CF5" w:rsidRDefault="008E6CF5" w:rsidP="00EA2F5D">
      <w:pPr>
        <w:ind w:right="-1"/>
        <w:jc w:val="both"/>
        <w:rPr>
          <w:rFonts w:ascii="Arial" w:hAnsi="Arial" w:cs="Arial"/>
          <w:b/>
        </w:rPr>
      </w:pPr>
    </w:p>
    <w:p w14:paraId="57C51F1A" w14:textId="77777777" w:rsidR="008E6CF5" w:rsidRPr="008E6CF5" w:rsidRDefault="008E6CF5" w:rsidP="00EA2F5D">
      <w:pPr>
        <w:ind w:right="-1"/>
        <w:jc w:val="both"/>
        <w:rPr>
          <w:rFonts w:ascii="Arial" w:hAnsi="Arial" w:cs="Arial"/>
          <w:b/>
        </w:rPr>
      </w:pPr>
    </w:p>
    <w:p w14:paraId="4047117F" w14:textId="77777777" w:rsidR="008E6CF5" w:rsidRPr="008E6CF5" w:rsidRDefault="008E6CF5" w:rsidP="00EA2F5D">
      <w:pPr>
        <w:ind w:right="-1"/>
        <w:jc w:val="both"/>
        <w:rPr>
          <w:rFonts w:ascii="Arial" w:hAnsi="Arial" w:cs="Arial"/>
        </w:rPr>
      </w:pPr>
      <w:r w:rsidRPr="008E6CF5">
        <w:rPr>
          <w:rFonts w:ascii="Arial" w:hAnsi="Arial" w:cs="Arial"/>
        </w:rPr>
        <w:t>Alle in dieser Satzung vorgesehenen Rechte und Pflichten der Grundstückseigentümer gelten entsprechend für Erbbauberechtigte, Wohnungseigentümer, Wohnungsberechtigte im Sinne des Wohnungseigentumsgesetzes, Nießbraucher und alle sonstigen zum Besitz eines Grundstücks dinglich Berechtigten sowie Pächter von gärtnerisch, land- und forstwirtschaftlich genutzten Grundstücken und Inhaber und Pächter von Tankstellen und Gewerbebetrieben.</w:t>
      </w:r>
    </w:p>
    <w:p w14:paraId="017701F1" w14:textId="77777777" w:rsidR="008E6CF5" w:rsidRPr="008E6CF5" w:rsidRDefault="008E6CF5" w:rsidP="00EA2F5D">
      <w:pPr>
        <w:ind w:right="-1"/>
        <w:jc w:val="both"/>
        <w:rPr>
          <w:rFonts w:ascii="Arial" w:hAnsi="Arial" w:cs="Arial"/>
        </w:rPr>
      </w:pPr>
    </w:p>
    <w:p w14:paraId="4D9234FF" w14:textId="77777777" w:rsidR="008E6CF5" w:rsidRPr="008E6CF5" w:rsidRDefault="008E6CF5" w:rsidP="00EA2F5D">
      <w:pPr>
        <w:ind w:right="-1"/>
        <w:jc w:val="both"/>
        <w:rPr>
          <w:rFonts w:ascii="Arial" w:hAnsi="Arial" w:cs="Arial"/>
        </w:rPr>
      </w:pPr>
      <w:r w:rsidRPr="008E6CF5">
        <w:rPr>
          <w:rFonts w:ascii="Arial" w:hAnsi="Arial" w:cs="Arial"/>
        </w:rPr>
        <w:t>Der Grundstückseigentümer wird von seinen Verpflichtungen nicht dadurch befreit, dass neben ihm andere Anschluss- und Benutzungspflichtige vorhanden sind. Mehrere Verpflichtete haften als Gesamtschuldner.</w:t>
      </w:r>
    </w:p>
    <w:p w14:paraId="7D07E82F" w14:textId="77777777" w:rsidR="008E6CF5" w:rsidRPr="008E6CF5" w:rsidRDefault="008E6CF5" w:rsidP="00EA2F5D">
      <w:pPr>
        <w:ind w:right="-1"/>
        <w:jc w:val="both"/>
        <w:rPr>
          <w:rFonts w:ascii="Arial" w:hAnsi="Arial" w:cs="Arial"/>
          <w:b/>
        </w:rPr>
      </w:pPr>
    </w:p>
    <w:p w14:paraId="33635EAB" w14:textId="19A3357F" w:rsidR="008E6CF5" w:rsidRDefault="008E6CF5" w:rsidP="00EA2F5D">
      <w:pPr>
        <w:ind w:right="-1"/>
        <w:jc w:val="both"/>
        <w:rPr>
          <w:rFonts w:ascii="Arial" w:hAnsi="Arial" w:cs="Arial"/>
          <w:b/>
        </w:rPr>
      </w:pPr>
    </w:p>
    <w:p w14:paraId="25480AC7" w14:textId="77777777" w:rsidR="00EA2F5D" w:rsidRPr="008E6CF5" w:rsidRDefault="00EA2F5D" w:rsidP="00EA2F5D">
      <w:pPr>
        <w:ind w:right="-1"/>
        <w:jc w:val="both"/>
        <w:rPr>
          <w:rFonts w:ascii="Arial" w:hAnsi="Arial" w:cs="Arial"/>
          <w:b/>
        </w:rPr>
      </w:pPr>
    </w:p>
    <w:p w14:paraId="063388E3" w14:textId="77777777" w:rsidR="008E6CF5" w:rsidRPr="008E6CF5" w:rsidRDefault="008E6CF5" w:rsidP="00EA2F5D">
      <w:pPr>
        <w:ind w:right="-1"/>
        <w:jc w:val="center"/>
        <w:rPr>
          <w:rFonts w:ascii="Arial" w:hAnsi="Arial" w:cs="Arial"/>
          <w:b/>
        </w:rPr>
      </w:pPr>
      <w:r w:rsidRPr="008E6CF5">
        <w:rPr>
          <w:rFonts w:ascii="Arial" w:hAnsi="Arial" w:cs="Arial"/>
          <w:b/>
        </w:rPr>
        <w:lastRenderedPageBreak/>
        <w:t>§ 18</w:t>
      </w:r>
    </w:p>
    <w:p w14:paraId="021719E0" w14:textId="77777777" w:rsidR="008E6CF5" w:rsidRPr="008E6CF5" w:rsidRDefault="008E6CF5" w:rsidP="00EA2F5D">
      <w:pPr>
        <w:ind w:right="-1"/>
        <w:jc w:val="center"/>
        <w:rPr>
          <w:rFonts w:ascii="Arial" w:hAnsi="Arial" w:cs="Arial"/>
          <w:b/>
        </w:rPr>
      </w:pPr>
      <w:r w:rsidRPr="008E6CF5">
        <w:rPr>
          <w:rFonts w:ascii="Arial" w:hAnsi="Arial" w:cs="Arial"/>
          <w:b/>
        </w:rPr>
        <w:t>Ordnungswidrigkeiten</w:t>
      </w:r>
    </w:p>
    <w:p w14:paraId="4B485CB3" w14:textId="77777777" w:rsidR="008E6CF5" w:rsidRDefault="008E6CF5" w:rsidP="00EA2F5D">
      <w:pPr>
        <w:ind w:right="-1"/>
        <w:jc w:val="both"/>
        <w:rPr>
          <w:rFonts w:ascii="Arial" w:hAnsi="Arial" w:cs="Arial"/>
          <w:b/>
        </w:rPr>
      </w:pPr>
    </w:p>
    <w:p w14:paraId="32190CF5" w14:textId="77777777" w:rsidR="00D328A2" w:rsidRPr="008E6CF5" w:rsidRDefault="00D328A2" w:rsidP="00EA2F5D">
      <w:pPr>
        <w:ind w:right="-1"/>
        <w:jc w:val="both"/>
        <w:rPr>
          <w:rFonts w:ascii="Arial" w:hAnsi="Arial" w:cs="Arial"/>
          <w:b/>
        </w:rPr>
      </w:pPr>
    </w:p>
    <w:p w14:paraId="0612D9E4" w14:textId="77777777" w:rsidR="008E6CF5" w:rsidRPr="008E6CF5" w:rsidRDefault="008E6CF5" w:rsidP="00EA2F5D">
      <w:pPr>
        <w:numPr>
          <w:ilvl w:val="0"/>
          <w:numId w:val="18"/>
        </w:numPr>
        <w:spacing w:before="120"/>
        <w:ind w:right="-1"/>
        <w:jc w:val="both"/>
        <w:rPr>
          <w:rFonts w:ascii="Arial" w:hAnsi="Arial" w:cs="Arial"/>
        </w:rPr>
      </w:pPr>
      <w:r w:rsidRPr="008E6CF5">
        <w:rPr>
          <w:rFonts w:ascii="Arial" w:hAnsi="Arial" w:cs="Arial"/>
        </w:rPr>
        <w:t>Ordnungswidrig handelt, unbeschadet § 103 WHG, wer vorsätzlich oder fahrlässig entgegen</w:t>
      </w:r>
    </w:p>
    <w:p w14:paraId="1C3DACDD" w14:textId="77777777" w:rsidR="008E6CF5" w:rsidRPr="008E6CF5" w:rsidRDefault="008E6CF5" w:rsidP="00EA2F5D">
      <w:pPr>
        <w:spacing w:before="120"/>
        <w:ind w:right="-1"/>
        <w:jc w:val="both"/>
        <w:rPr>
          <w:rFonts w:ascii="Arial" w:hAnsi="Arial" w:cs="Arial"/>
        </w:rPr>
      </w:pPr>
    </w:p>
    <w:p w14:paraId="051D5422" w14:textId="77777777" w:rsidR="008E6CF5" w:rsidRPr="008E6CF5" w:rsidRDefault="008E6CF5" w:rsidP="00EA2F5D">
      <w:pPr>
        <w:numPr>
          <w:ilvl w:val="0"/>
          <w:numId w:val="19"/>
        </w:numPr>
        <w:tabs>
          <w:tab w:val="left" w:pos="426"/>
        </w:tabs>
        <w:ind w:right="-1"/>
        <w:jc w:val="both"/>
        <w:rPr>
          <w:rFonts w:ascii="Arial" w:hAnsi="Arial" w:cs="Arial"/>
        </w:rPr>
      </w:pPr>
      <w:r w:rsidRPr="008E6CF5">
        <w:rPr>
          <w:rFonts w:ascii="Arial" w:hAnsi="Arial" w:cs="Arial"/>
        </w:rPr>
        <w:t>§ 4 Stoffe einleitet,</w:t>
      </w:r>
    </w:p>
    <w:p w14:paraId="51315885" w14:textId="77777777" w:rsidR="008E6CF5" w:rsidRPr="008E6CF5" w:rsidRDefault="008E6CF5" w:rsidP="00EA2F5D">
      <w:pPr>
        <w:numPr>
          <w:ilvl w:val="0"/>
          <w:numId w:val="19"/>
        </w:numPr>
        <w:tabs>
          <w:tab w:val="left" w:pos="426"/>
        </w:tabs>
        <w:ind w:right="-1"/>
        <w:jc w:val="both"/>
        <w:rPr>
          <w:rFonts w:ascii="Arial" w:hAnsi="Arial" w:cs="Arial"/>
        </w:rPr>
      </w:pPr>
      <w:r w:rsidRPr="008E6CF5">
        <w:rPr>
          <w:rFonts w:ascii="Arial" w:hAnsi="Arial" w:cs="Arial"/>
        </w:rPr>
        <w:t>§ 5 sich nicht an die Entsorgung anschließt oder sie nicht benutzt,</w:t>
      </w:r>
    </w:p>
    <w:p w14:paraId="6D1DBAAF" w14:textId="77777777" w:rsidR="008E6CF5" w:rsidRPr="008E6CF5" w:rsidRDefault="008E6CF5" w:rsidP="00EA2F5D">
      <w:pPr>
        <w:numPr>
          <w:ilvl w:val="0"/>
          <w:numId w:val="19"/>
        </w:numPr>
        <w:tabs>
          <w:tab w:val="left" w:pos="426"/>
        </w:tabs>
        <w:ind w:right="-1"/>
        <w:jc w:val="both"/>
        <w:rPr>
          <w:rFonts w:ascii="Arial" w:hAnsi="Arial" w:cs="Arial"/>
        </w:rPr>
      </w:pPr>
      <w:r w:rsidRPr="008E6CF5">
        <w:rPr>
          <w:rFonts w:ascii="Arial" w:hAnsi="Arial" w:cs="Arial"/>
        </w:rPr>
        <w:t>§ 6 Abs. 2 die Entwässerungsanlage nicht wieder in Betrieb nimmt,</w:t>
      </w:r>
    </w:p>
    <w:p w14:paraId="288FB9A5" w14:textId="77777777" w:rsidR="008E6CF5" w:rsidRPr="008E6CF5" w:rsidRDefault="008E6CF5" w:rsidP="00EA2F5D">
      <w:pPr>
        <w:numPr>
          <w:ilvl w:val="0"/>
          <w:numId w:val="19"/>
        </w:numPr>
        <w:tabs>
          <w:tab w:val="left" w:pos="426"/>
        </w:tabs>
        <w:ind w:right="-1"/>
        <w:jc w:val="both"/>
        <w:rPr>
          <w:rFonts w:ascii="Arial" w:hAnsi="Arial" w:cs="Arial"/>
        </w:rPr>
      </w:pPr>
      <w:r w:rsidRPr="008E6CF5">
        <w:rPr>
          <w:rFonts w:ascii="Arial" w:hAnsi="Arial" w:cs="Arial"/>
        </w:rPr>
        <w:t>§ 6 Abs. 4 die Entleerung nicht rechtzeitig beantragt,</w:t>
      </w:r>
    </w:p>
    <w:p w14:paraId="2CD1C257" w14:textId="77777777" w:rsidR="008E6CF5" w:rsidRPr="008E6CF5" w:rsidRDefault="008E6CF5" w:rsidP="00EA2F5D">
      <w:pPr>
        <w:numPr>
          <w:ilvl w:val="0"/>
          <w:numId w:val="19"/>
        </w:numPr>
        <w:tabs>
          <w:tab w:val="left" w:pos="426"/>
        </w:tabs>
        <w:ind w:right="-1"/>
        <w:jc w:val="both"/>
        <w:rPr>
          <w:rFonts w:ascii="Arial" w:hAnsi="Arial" w:cs="Arial"/>
        </w:rPr>
      </w:pPr>
      <w:r w:rsidRPr="008E6CF5">
        <w:rPr>
          <w:rFonts w:ascii="Arial" w:hAnsi="Arial" w:cs="Arial"/>
        </w:rPr>
        <w:t xml:space="preserve">§ 7 Abwasserleitungen nicht nach </w:t>
      </w:r>
      <w:proofErr w:type="spellStart"/>
      <w:r w:rsidRPr="008E6CF5">
        <w:rPr>
          <w:rFonts w:ascii="Arial" w:hAnsi="Arial" w:cs="Arial"/>
        </w:rPr>
        <w:t>SüwVO</w:t>
      </w:r>
      <w:proofErr w:type="spellEnd"/>
      <w:r w:rsidRPr="008E6CF5">
        <w:rPr>
          <w:rFonts w:ascii="Arial" w:hAnsi="Arial" w:cs="Arial"/>
        </w:rPr>
        <w:t xml:space="preserve"> </w:t>
      </w:r>
      <w:proofErr w:type="spellStart"/>
      <w:r w:rsidRPr="008E6CF5">
        <w:rPr>
          <w:rFonts w:ascii="Arial" w:hAnsi="Arial" w:cs="Arial"/>
        </w:rPr>
        <w:t>Abw</w:t>
      </w:r>
      <w:proofErr w:type="spellEnd"/>
      <w:r w:rsidRPr="008E6CF5">
        <w:rPr>
          <w:rFonts w:ascii="Arial" w:hAnsi="Arial" w:cs="Arial"/>
        </w:rPr>
        <w:t xml:space="preserve"> NRW auf Dichtheit prüfen lässt oder die Bescheinigung über das Ergebnis der Zustands- und Funktionsprüfung der Stadt nicht vorlegt. </w:t>
      </w:r>
    </w:p>
    <w:p w14:paraId="06193D74" w14:textId="77777777" w:rsidR="008E6CF5" w:rsidRPr="008E6CF5" w:rsidRDefault="008E6CF5" w:rsidP="00EA2F5D">
      <w:pPr>
        <w:numPr>
          <w:ilvl w:val="0"/>
          <w:numId w:val="19"/>
        </w:numPr>
        <w:tabs>
          <w:tab w:val="left" w:pos="426"/>
        </w:tabs>
        <w:ind w:right="-1"/>
        <w:jc w:val="both"/>
        <w:rPr>
          <w:rFonts w:ascii="Arial" w:hAnsi="Arial" w:cs="Arial"/>
        </w:rPr>
      </w:pPr>
      <w:r w:rsidRPr="008E6CF5">
        <w:rPr>
          <w:rFonts w:ascii="Arial" w:hAnsi="Arial" w:cs="Arial"/>
        </w:rPr>
        <w:t>§ 10 Abs. 1 Auskünfte verweigert,</w:t>
      </w:r>
    </w:p>
    <w:p w14:paraId="11574750" w14:textId="77777777" w:rsidR="008E6CF5" w:rsidRPr="008E6CF5" w:rsidRDefault="008E6CF5" w:rsidP="00EA2F5D">
      <w:pPr>
        <w:numPr>
          <w:ilvl w:val="0"/>
          <w:numId w:val="19"/>
        </w:numPr>
        <w:tabs>
          <w:tab w:val="left" w:pos="426"/>
        </w:tabs>
        <w:ind w:right="-1"/>
        <w:jc w:val="both"/>
        <w:rPr>
          <w:rFonts w:ascii="Arial" w:hAnsi="Arial" w:cs="Arial"/>
        </w:rPr>
      </w:pPr>
      <w:r w:rsidRPr="008E6CF5">
        <w:rPr>
          <w:rFonts w:ascii="Arial" w:hAnsi="Arial" w:cs="Arial"/>
        </w:rPr>
        <w:t>§ 10 Abs. 2 den Zutritt nicht gewährt,</w:t>
      </w:r>
    </w:p>
    <w:p w14:paraId="5C577611" w14:textId="77777777" w:rsidR="008E6CF5" w:rsidRPr="008E6CF5" w:rsidRDefault="008E6CF5" w:rsidP="00EA2F5D">
      <w:pPr>
        <w:numPr>
          <w:ilvl w:val="0"/>
          <w:numId w:val="19"/>
        </w:numPr>
        <w:tabs>
          <w:tab w:val="left" w:pos="426"/>
        </w:tabs>
        <w:ind w:right="-1"/>
        <w:jc w:val="both"/>
        <w:rPr>
          <w:rFonts w:ascii="Arial" w:hAnsi="Arial" w:cs="Arial"/>
        </w:rPr>
      </w:pPr>
      <w:r w:rsidRPr="008E6CF5">
        <w:rPr>
          <w:rFonts w:ascii="Arial" w:hAnsi="Arial" w:cs="Arial"/>
        </w:rPr>
        <w:t>§ 10 Abs. 3 Mängel nicht beseitigt,</w:t>
      </w:r>
    </w:p>
    <w:p w14:paraId="2259583F" w14:textId="77777777" w:rsidR="008E6CF5" w:rsidRDefault="008E6CF5" w:rsidP="00EA2F5D">
      <w:pPr>
        <w:numPr>
          <w:ilvl w:val="0"/>
          <w:numId w:val="19"/>
        </w:numPr>
        <w:tabs>
          <w:tab w:val="left" w:pos="426"/>
        </w:tabs>
        <w:ind w:right="-1"/>
        <w:jc w:val="both"/>
        <w:rPr>
          <w:rFonts w:ascii="Arial" w:hAnsi="Arial" w:cs="Arial"/>
        </w:rPr>
      </w:pPr>
      <w:r w:rsidRPr="008E6CF5">
        <w:rPr>
          <w:rFonts w:ascii="Arial" w:hAnsi="Arial" w:cs="Arial"/>
        </w:rPr>
        <w:t>§ 10 Abs. 4 den Zugang zum Zwecke der Entsorgung verwehrt.</w:t>
      </w:r>
    </w:p>
    <w:p w14:paraId="589B3C35" w14:textId="77777777" w:rsidR="00D328A2" w:rsidRPr="008E6CF5" w:rsidRDefault="00D328A2" w:rsidP="00EA2F5D">
      <w:pPr>
        <w:tabs>
          <w:tab w:val="left" w:pos="426"/>
        </w:tabs>
        <w:ind w:left="832" w:right="-1"/>
        <w:jc w:val="both"/>
        <w:rPr>
          <w:rFonts w:ascii="Arial" w:hAnsi="Arial" w:cs="Arial"/>
        </w:rPr>
      </w:pPr>
    </w:p>
    <w:p w14:paraId="5661967E" w14:textId="77777777" w:rsidR="008E6CF5" w:rsidRPr="008E6CF5" w:rsidRDefault="008E6CF5" w:rsidP="00EA2F5D">
      <w:pPr>
        <w:numPr>
          <w:ilvl w:val="0"/>
          <w:numId w:val="20"/>
        </w:numPr>
        <w:tabs>
          <w:tab w:val="left" w:pos="426"/>
        </w:tabs>
        <w:ind w:right="-1"/>
        <w:jc w:val="both"/>
        <w:rPr>
          <w:rFonts w:ascii="Arial" w:hAnsi="Arial" w:cs="Arial"/>
        </w:rPr>
      </w:pPr>
      <w:r w:rsidRPr="008E6CF5">
        <w:rPr>
          <w:rFonts w:ascii="Arial" w:hAnsi="Arial" w:cs="Arial"/>
        </w:rPr>
        <w:t>Die Ordnungswidrigkeit kann bei vorsätzlichen Zuwiderhandlungen mit einer Geldbuße bis zu 1.000,-- €, bei fahrlässigen Zuwiderhandlungen mit einer Geldbuße bis zu 250,-- €, geahndet werden.</w:t>
      </w:r>
    </w:p>
    <w:p w14:paraId="78D7466C" w14:textId="77777777" w:rsidR="008E6CF5" w:rsidRPr="008E6CF5" w:rsidRDefault="008E6CF5" w:rsidP="00EA2F5D">
      <w:pPr>
        <w:numPr>
          <w:ilvl w:val="0"/>
          <w:numId w:val="20"/>
        </w:numPr>
        <w:tabs>
          <w:tab w:val="left" w:pos="426"/>
        </w:tabs>
        <w:spacing w:before="120"/>
        <w:ind w:right="-1"/>
        <w:jc w:val="both"/>
        <w:rPr>
          <w:rFonts w:ascii="Arial" w:hAnsi="Arial" w:cs="Arial"/>
        </w:rPr>
      </w:pPr>
      <w:r w:rsidRPr="008E6CF5">
        <w:rPr>
          <w:rFonts w:ascii="Arial" w:hAnsi="Arial" w:cs="Arial"/>
        </w:rPr>
        <w:t>Für das Verfahren gelten die Vorschriften des Gesetzes über Ordnungswidrigkeiten (OWiG) in der jeweils geltenden Fassung.</w:t>
      </w:r>
    </w:p>
    <w:p w14:paraId="75B59797" w14:textId="77777777" w:rsidR="008E6CF5" w:rsidRPr="008E6CF5" w:rsidRDefault="008E6CF5" w:rsidP="00EA2F5D">
      <w:pPr>
        <w:tabs>
          <w:tab w:val="left" w:pos="426"/>
        </w:tabs>
        <w:spacing w:before="120"/>
        <w:ind w:right="-1"/>
        <w:jc w:val="both"/>
        <w:rPr>
          <w:rFonts w:ascii="Arial" w:hAnsi="Arial" w:cs="Arial"/>
        </w:rPr>
      </w:pPr>
    </w:p>
    <w:p w14:paraId="52856D85" w14:textId="77777777" w:rsidR="008E6CF5" w:rsidRPr="008E6CF5" w:rsidRDefault="008E6CF5" w:rsidP="00EA2F5D">
      <w:pPr>
        <w:tabs>
          <w:tab w:val="left" w:pos="426"/>
        </w:tabs>
        <w:ind w:right="-1"/>
        <w:jc w:val="both"/>
        <w:rPr>
          <w:rFonts w:ascii="Arial" w:hAnsi="Arial" w:cs="Arial"/>
          <w:b/>
        </w:rPr>
      </w:pPr>
    </w:p>
    <w:p w14:paraId="63C77649" w14:textId="77777777" w:rsidR="008E6CF5" w:rsidRPr="008E6CF5" w:rsidRDefault="008E6CF5" w:rsidP="00EA2F5D">
      <w:pPr>
        <w:tabs>
          <w:tab w:val="left" w:pos="426"/>
        </w:tabs>
        <w:ind w:right="-1"/>
        <w:jc w:val="center"/>
        <w:rPr>
          <w:rFonts w:ascii="Arial" w:hAnsi="Arial" w:cs="Arial"/>
          <w:b/>
        </w:rPr>
      </w:pPr>
      <w:r w:rsidRPr="008E6CF5">
        <w:rPr>
          <w:rFonts w:ascii="Arial" w:hAnsi="Arial" w:cs="Arial"/>
          <w:b/>
        </w:rPr>
        <w:t>§ 19</w:t>
      </w:r>
    </w:p>
    <w:p w14:paraId="7611A8BB" w14:textId="77777777" w:rsidR="008E6CF5" w:rsidRDefault="008E6CF5" w:rsidP="00EA2F5D">
      <w:pPr>
        <w:tabs>
          <w:tab w:val="left" w:pos="426"/>
        </w:tabs>
        <w:ind w:right="-1"/>
        <w:jc w:val="center"/>
        <w:rPr>
          <w:rFonts w:ascii="Arial" w:hAnsi="Arial" w:cs="Arial"/>
          <w:b/>
        </w:rPr>
      </w:pPr>
      <w:r w:rsidRPr="008E6CF5">
        <w:rPr>
          <w:rFonts w:ascii="Arial" w:hAnsi="Arial" w:cs="Arial"/>
          <w:b/>
        </w:rPr>
        <w:t>Inkrafttreten</w:t>
      </w:r>
    </w:p>
    <w:p w14:paraId="1E830273" w14:textId="77777777" w:rsidR="00D328A2" w:rsidRPr="008E6CF5" w:rsidRDefault="00D328A2" w:rsidP="00EA2F5D">
      <w:pPr>
        <w:tabs>
          <w:tab w:val="left" w:pos="426"/>
        </w:tabs>
        <w:ind w:right="-1"/>
        <w:jc w:val="both"/>
        <w:rPr>
          <w:rFonts w:ascii="Arial" w:hAnsi="Arial" w:cs="Arial"/>
          <w:b/>
        </w:rPr>
      </w:pPr>
    </w:p>
    <w:p w14:paraId="2301BAA3" w14:textId="77777777" w:rsidR="008E6CF5" w:rsidRPr="008E6CF5" w:rsidRDefault="008E6CF5" w:rsidP="00EA2F5D">
      <w:pPr>
        <w:tabs>
          <w:tab w:val="left" w:pos="426"/>
        </w:tabs>
        <w:ind w:left="454" w:right="-1"/>
        <w:jc w:val="both"/>
        <w:rPr>
          <w:rFonts w:ascii="Arial" w:hAnsi="Arial" w:cs="Arial"/>
          <w:b/>
        </w:rPr>
      </w:pPr>
    </w:p>
    <w:p w14:paraId="1461D649" w14:textId="298C581A" w:rsidR="008E6CF5" w:rsidRPr="008E6CF5" w:rsidRDefault="008E6CF5" w:rsidP="00EA2F5D">
      <w:pPr>
        <w:tabs>
          <w:tab w:val="left" w:pos="0"/>
        </w:tabs>
        <w:ind w:right="-1"/>
        <w:jc w:val="both"/>
        <w:rPr>
          <w:rFonts w:ascii="Arial" w:hAnsi="Arial" w:cs="Arial"/>
        </w:rPr>
      </w:pPr>
      <w:r w:rsidRPr="008E6CF5">
        <w:rPr>
          <w:rFonts w:ascii="Arial" w:hAnsi="Arial" w:cs="Arial"/>
        </w:rPr>
        <w:t>Die Satzung tritt am Tag nach Ihrer Bekanntmachung in Kraft. Gleichzeitig tritt die Klärschlammentsor</w:t>
      </w:r>
      <w:r w:rsidR="001C153E">
        <w:rPr>
          <w:rFonts w:ascii="Arial" w:hAnsi="Arial" w:cs="Arial"/>
        </w:rPr>
        <w:t>g</w:t>
      </w:r>
      <w:r w:rsidRPr="008E6CF5">
        <w:rPr>
          <w:rFonts w:ascii="Arial" w:hAnsi="Arial" w:cs="Arial"/>
        </w:rPr>
        <w:t>ungssatzung der Stadt Bad Honnef vom 11.7.1988 außer Kraft.</w:t>
      </w:r>
    </w:p>
    <w:p w14:paraId="0866648C" w14:textId="07506D21" w:rsidR="001C153E" w:rsidRDefault="001C153E">
      <w:pPr>
        <w:spacing w:after="160" w:line="259" w:lineRule="auto"/>
        <w:rPr>
          <w:rFonts w:ascii="Arial" w:hAnsi="Arial" w:cs="Arial"/>
        </w:rPr>
      </w:pPr>
      <w:r>
        <w:rPr>
          <w:rFonts w:ascii="Arial" w:hAnsi="Arial" w:cs="Arial"/>
        </w:rPr>
        <w:br w:type="page"/>
      </w:r>
    </w:p>
    <w:p w14:paraId="33774CC7" w14:textId="77777777" w:rsidR="008E6CF5" w:rsidRDefault="008E6CF5" w:rsidP="008E6CF5">
      <w:pPr>
        <w:rPr>
          <w:rFonts w:ascii="Arial" w:hAnsi="Arial" w:cs="Arial"/>
        </w:rPr>
      </w:pPr>
    </w:p>
    <w:p w14:paraId="1A446FB4" w14:textId="4E7DF992" w:rsidR="007E2DA9" w:rsidRDefault="007E2DA9" w:rsidP="008E6CF5">
      <w:pPr>
        <w:rPr>
          <w:rFonts w:ascii="Arial" w:hAnsi="Arial" w:cs="Arial"/>
        </w:rPr>
      </w:pPr>
    </w:p>
    <w:p w14:paraId="50DD075C" w14:textId="77777777" w:rsidR="001C153E" w:rsidRPr="00500A69" w:rsidRDefault="001C153E" w:rsidP="001C153E">
      <w:pPr>
        <w:pStyle w:val="Textkrper"/>
        <w:rPr>
          <w:b/>
          <w:szCs w:val="24"/>
        </w:rPr>
      </w:pPr>
      <w:r w:rsidRPr="00500A69">
        <w:rPr>
          <w:b/>
          <w:szCs w:val="24"/>
        </w:rPr>
        <w:t>Bekanntmachungsanordnung</w:t>
      </w:r>
    </w:p>
    <w:p w14:paraId="4A703F32" w14:textId="4F456ACA" w:rsidR="001C153E" w:rsidRPr="001C153E" w:rsidRDefault="001C153E" w:rsidP="001C153E">
      <w:pPr>
        <w:jc w:val="both"/>
        <w:rPr>
          <w:rFonts w:ascii="Arial" w:hAnsi="Arial" w:cs="Arial"/>
        </w:rPr>
      </w:pPr>
      <w:r w:rsidRPr="001C153E">
        <w:rPr>
          <w:rFonts w:ascii="Arial" w:hAnsi="Arial" w:cs="Arial"/>
        </w:rPr>
        <w:t xml:space="preserve">Vorstehende </w:t>
      </w:r>
      <w:bookmarkStart w:id="0" w:name="_GoBack"/>
      <w:r>
        <w:rPr>
          <w:rFonts w:ascii="Arial" w:hAnsi="Arial" w:cs="Arial"/>
        </w:rPr>
        <w:t>Satz</w:t>
      </w:r>
      <w:r w:rsidRPr="001C153E">
        <w:rPr>
          <w:rFonts w:ascii="Arial" w:hAnsi="Arial" w:cs="Arial"/>
        </w:rPr>
        <w:t>u</w:t>
      </w:r>
      <w:r>
        <w:rPr>
          <w:rFonts w:ascii="Arial" w:hAnsi="Arial" w:cs="Arial"/>
        </w:rPr>
        <w:t>n</w:t>
      </w:r>
      <w:r w:rsidRPr="001C153E">
        <w:rPr>
          <w:rFonts w:ascii="Arial" w:hAnsi="Arial" w:cs="Arial"/>
        </w:rPr>
        <w:t>g</w:t>
      </w:r>
      <w:r>
        <w:rPr>
          <w:rFonts w:ascii="Arial" w:hAnsi="Arial" w:cs="Arial"/>
        </w:rPr>
        <w:t xml:space="preserve"> </w:t>
      </w:r>
      <w:r w:rsidRPr="001C153E">
        <w:rPr>
          <w:rFonts w:ascii="Arial" w:hAnsi="Arial" w:cs="Arial"/>
        </w:rPr>
        <w:t>der Stadt Bad Honnef über die Entsorgung von</w:t>
      </w:r>
      <w:r>
        <w:rPr>
          <w:rFonts w:ascii="Arial" w:hAnsi="Arial" w:cs="Arial"/>
        </w:rPr>
        <w:t xml:space="preserve"> </w:t>
      </w:r>
      <w:r w:rsidRPr="001C153E">
        <w:rPr>
          <w:rFonts w:ascii="Arial" w:hAnsi="Arial" w:cs="Arial"/>
        </w:rPr>
        <w:t>Grundstücks</w:t>
      </w:r>
      <w:r>
        <w:rPr>
          <w:rFonts w:ascii="Arial" w:hAnsi="Arial" w:cs="Arial"/>
        </w:rPr>
        <w:t>-</w:t>
      </w:r>
      <w:proofErr w:type="spellStart"/>
      <w:r w:rsidRPr="001C153E">
        <w:rPr>
          <w:rFonts w:ascii="Arial" w:hAnsi="Arial" w:cs="Arial"/>
        </w:rPr>
        <w:t>entwässerungsanlagen</w:t>
      </w:r>
      <w:proofErr w:type="spellEnd"/>
      <w:r w:rsidRPr="001C153E">
        <w:rPr>
          <w:rFonts w:ascii="Arial" w:hAnsi="Arial" w:cs="Arial"/>
        </w:rPr>
        <w:t xml:space="preserve"> vom 27.7.2020</w:t>
      </w:r>
      <w:r>
        <w:rPr>
          <w:rFonts w:ascii="Arial" w:hAnsi="Arial" w:cs="Arial"/>
        </w:rPr>
        <w:t xml:space="preserve"> </w:t>
      </w:r>
      <w:r w:rsidRPr="001C153E">
        <w:rPr>
          <w:rFonts w:ascii="Arial" w:hAnsi="Arial" w:cs="Arial"/>
        </w:rPr>
        <w:t>- Klärschlammentsorgungssatzung -</w:t>
      </w:r>
      <w:r w:rsidRPr="001C153E">
        <w:rPr>
          <w:rFonts w:ascii="Arial" w:hAnsi="Arial" w:cs="Arial"/>
        </w:rPr>
        <w:t xml:space="preserve"> </w:t>
      </w:r>
      <w:bookmarkEnd w:id="0"/>
      <w:r w:rsidRPr="001C153E">
        <w:rPr>
          <w:rFonts w:ascii="Arial" w:hAnsi="Arial" w:cs="Arial"/>
        </w:rPr>
        <w:t>wird hiermit öffentlich bekanntg</w:t>
      </w:r>
      <w:r w:rsidRPr="001C153E">
        <w:rPr>
          <w:rFonts w:ascii="Arial" w:hAnsi="Arial" w:cs="Arial"/>
        </w:rPr>
        <w:t>e</w:t>
      </w:r>
      <w:r w:rsidRPr="001C153E">
        <w:rPr>
          <w:rFonts w:ascii="Arial" w:hAnsi="Arial" w:cs="Arial"/>
        </w:rPr>
        <w:t>macht.</w:t>
      </w:r>
    </w:p>
    <w:p w14:paraId="4F3534C9" w14:textId="77777777" w:rsidR="001C153E" w:rsidRPr="00E80592" w:rsidRDefault="001C153E" w:rsidP="001C153E">
      <w:pPr>
        <w:ind w:right="176"/>
        <w:jc w:val="both"/>
        <w:rPr>
          <w:rFonts w:cs="Arial"/>
          <w:b/>
        </w:rPr>
      </w:pPr>
    </w:p>
    <w:p w14:paraId="4736D1C5" w14:textId="77777777" w:rsidR="001C153E" w:rsidRPr="00500A69" w:rsidRDefault="001C153E" w:rsidP="001C153E">
      <w:pPr>
        <w:pStyle w:val="Textkrper"/>
        <w:rPr>
          <w:szCs w:val="24"/>
        </w:rPr>
      </w:pPr>
      <w:r w:rsidRPr="00500A69">
        <w:rPr>
          <w:szCs w:val="24"/>
        </w:rPr>
        <w:t>Es wird darauf hingewiesen, dass eine Verletzung von Verfahrens- und Formvorschri</w:t>
      </w:r>
      <w:r w:rsidRPr="00500A69">
        <w:rPr>
          <w:szCs w:val="24"/>
        </w:rPr>
        <w:t>f</w:t>
      </w:r>
      <w:r w:rsidRPr="00500A69">
        <w:rPr>
          <w:szCs w:val="24"/>
        </w:rPr>
        <w:t>ten der Gemeindeordnung für das Land Nordrhein- Westfalen (GO NW) beim Zustandekommen di</w:t>
      </w:r>
      <w:r w:rsidRPr="00500A69">
        <w:rPr>
          <w:szCs w:val="24"/>
        </w:rPr>
        <w:t>e</w:t>
      </w:r>
      <w:r w:rsidRPr="00500A69">
        <w:rPr>
          <w:szCs w:val="24"/>
        </w:rPr>
        <w:t>ser Satzung nach Ablauf eines Jahres seit dieser Bekanntmachung nicht geltend gemacht werden kann, es sei denn</w:t>
      </w:r>
    </w:p>
    <w:p w14:paraId="1D1A48BD" w14:textId="77777777" w:rsidR="001C153E" w:rsidRPr="00500A69" w:rsidRDefault="001C153E" w:rsidP="001C153E">
      <w:pPr>
        <w:pStyle w:val="Textkrper"/>
        <w:numPr>
          <w:ilvl w:val="0"/>
          <w:numId w:val="21"/>
        </w:numPr>
        <w:rPr>
          <w:szCs w:val="24"/>
        </w:rPr>
      </w:pPr>
      <w:r w:rsidRPr="00500A69">
        <w:rPr>
          <w:szCs w:val="24"/>
        </w:rPr>
        <w:t>eine vorgeschriebene Genehmigung fehlt oder ein vorgeschriebenes Anze</w:t>
      </w:r>
      <w:r w:rsidRPr="00500A69">
        <w:rPr>
          <w:szCs w:val="24"/>
        </w:rPr>
        <w:t>i</w:t>
      </w:r>
      <w:r w:rsidRPr="00500A69">
        <w:rPr>
          <w:szCs w:val="24"/>
        </w:rPr>
        <w:t>geverfahren wurde nicht durchgeführt,</w:t>
      </w:r>
    </w:p>
    <w:p w14:paraId="146529CB" w14:textId="77777777" w:rsidR="001C153E" w:rsidRPr="00500A69" w:rsidRDefault="001C153E" w:rsidP="001C153E">
      <w:pPr>
        <w:pStyle w:val="Textkrper"/>
        <w:numPr>
          <w:ilvl w:val="0"/>
          <w:numId w:val="21"/>
        </w:numPr>
        <w:rPr>
          <w:szCs w:val="24"/>
        </w:rPr>
      </w:pPr>
      <w:r w:rsidRPr="00500A69">
        <w:rPr>
          <w:szCs w:val="24"/>
        </w:rPr>
        <w:t>diese Satzung ist nicht ordnungsgemäß öffentlich bekanntgemacht worden,</w:t>
      </w:r>
    </w:p>
    <w:p w14:paraId="08010DE4" w14:textId="77777777" w:rsidR="001C153E" w:rsidRPr="00500A69" w:rsidRDefault="001C153E" w:rsidP="001C153E">
      <w:pPr>
        <w:pStyle w:val="Textkrper"/>
        <w:numPr>
          <w:ilvl w:val="0"/>
          <w:numId w:val="21"/>
        </w:numPr>
        <w:rPr>
          <w:szCs w:val="24"/>
        </w:rPr>
      </w:pPr>
      <w:r w:rsidRPr="00500A69">
        <w:rPr>
          <w:szCs w:val="24"/>
        </w:rPr>
        <w:t>der Bürgermeister hat den Satzung</w:t>
      </w:r>
      <w:r w:rsidRPr="00500A69">
        <w:rPr>
          <w:szCs w:val="24"/>
        </w:rPr>
        <w:t>s</w:t>
      </w:r>
      <w:r w:rsidRPr="00500A69">
        <w:rPr>
          <w:szCs w:val="24"/>
        </w:rPr>
        <w:t>beschluss vorher beanstandet,</w:t>
      </w:r>
    </w:p>
    <w:p w14:paraId="2B7E9FB3" w14:textId="77777777" w:rsidR="001C153E" w:rsidRPr="00500A69" w:rsidRDefault="001C153E" w:rsidP="001C153E">
      <w:pPr>
        <w:pStyle w:val="Textkrper"/>
        <w:numPr>
          <w:ilvl w:val="0"/>
          <w:numId w:val="21"/>
        </w:numPr>
        <w:rPr>
          <w:szCs w:val="24"/>
        </w:rPr>
      </w:pPr>
      <w:r w:rsidRPr="00500A69">
        <w:rPr>
          <w:szCs w:val="24"/>
        </w:rPr>
        <w:t>der Form- oder Verfahrensmangel ist gegenüber der Gemeinde vorher gerügt und dabei die verletzte Rechtsvorschrift und die Tatsache bezeichnet worden, die den Mangel e</w:t>
      </w:r>
      <w:r w:rsidRPr="00500A69">
        <w:rPr>
          <w:szCs w:val="24"/>
        </w:rPr>
        <w:t>r</w:t>
      </w:r>
      <w:r w:rsidRPr="00500A69">
        <w:rPr>
          <w:szCs w:val="24"/>
        </w:rPr>
        <w:t>gibt.</w:t>
      </w:r>
    </w:p>
    <w:p w14:paraId="33C14E86" w14:textId="77777777" w:rsidR="001C153E" w:rsidRPr="00500A69" w:rsidRDefault="001C153E" w:rsidP="001C153E">
      <w:pPr>
        <w:pStyle w:val="Textkrper"/>
        <w:rPr>
          <w:szCs w:val="24"/>
        </w:rPr>
      </w:pPr>
    </w:p>
    <w:p w14:paraId="19EE42DF" w14:textId="382A8521" w:rsidR="001C153E" w:rsidRPr="00945DC2" w:rsidRDefault="001C153E" w:rsidP="001C153E">
      <w:pPr>
        <w:pStyle w:val="Textkrper"/>
        <w:rPr>
          <w:rFonts w:cs="Arial"/>
          <w:szCs w:val="24"/>
          <w:lang w:val="en-US"/>
        </w:rPr>
      </w:pPr>
      <w:r w:rsidRPr="00E80592">
        <w:rPr>
          <w:szCs w:val="24"/>
          <w:lang w:val="en-US"/>
        </w:rPr>
        <w:t xml:space="preserve">Bad Honnef, den </w:t>
      </w:r>
      <w:r>
        <w:rPr>
          <w:rFonts w:cs="Arial"/>
          <w:szCs w:val="24"/>
          <w:lang w:val="en-US"/>
        </w:rPr>
        <w:t>27.7.2020</w:t>
      </w:r>
    </w:p>
    <w:p w14:paraId="648836D5" w14:textId="77777777" w:rsidR="001C153E" w:rsidRPr="00E80592" w:rsidRDefault="001C153E" w:rsidP="001C153E">
      <w:pPr>
        <w:pStyle w:val="Textkrper"/>
        <w:rPr>
          <w:szCs w:val="24"/>
          <w:lang w:val="en-US"/>
        </w:rPr>
      </w:pPr>
    </w:p>
    <w:p w14:paraId="58AC70B4" w14:textId="77777777" w:rsidR="001C153E" w:rsidRPr="00500A69" w:rsidRDefault="001C153E" w:rsidP="001C153E">
      <w:pPr>
        <w:pStyle w:val="Textkrper"/>
        <w:rPr>
          <w:szCs w:val="24"/>
        </w:rPr>
      </w:pPr>
      <w:r w:rsidRPr="00500A69">
        <w:rPr>
          <w:szCs w:val="24"/>
        </w:rPr>
        <w:t>Der Bürgermeister</w:t>
      </w:r>
    </w:p>
    <w:p w14:paraId="6A6C95BC" w14:textId="77777777" w:rsidR="001C153E" w:rsidRPr="00500A69" w:rsidRDefault="001C153E" w:rsidP="001C153E">
      <w:pPr>
        <w:pStyle w:val="Textkrper"/>
        <w:rPr>
          <w:szCs w:val="24"/>
        </w:rPr>
      </w:pPr>
    </w:p>
    <w:p w14:paraId="51DC442F" w14:textId="52420839" w:rsidR="007E2DA9" w:rsidRDefault="007E2DA9" w:rsidP="008E6CF5">
      <w:pPr>
        <w:rPr>
          <w:rFonts w:ascii="Arial" w:hAnsi="Arial" w:cs="Arial"/>
        </w:rPr>
      </w:pPr>
    </w:p>
    <w:p w14:paraId="4A424640" w14:textId="6B8DF364" w:rsidR="001C153E" w:rsidRDefault="001C153E" w:rsidP="008E6CF5">
      <w:pPr>
        <w:rPr>
          <w:rFonts w:ascii="Arial" w:hAnsi="Arial" w:cs="Arial"/>
        </w:rPr>
      </w:pPr>
    </w:p>
    <w:p w14:paraId="3FBF43FB" w14:textId="462151EB" w:rsidR="001C153E" w:rsidRPr="008E6CF5" w:rsidRDefault="001C153E" w:rsidP="008E6CF5">
      <w:pPr>
        <w:rPr>
          <w:rFonts w:ascii="Arial" w:hAnsi="Arial" w:cs="Arial"/>
        </w:rPr>
      </w:pPr>
      <w:r>
        <w:rPr>
          <w:rFonts w:ascii="Arial" w:hAnsi="Arial" w:cs="Arial"/>
        </w:rPr>
        <w:t>Otto Neuhoff</w:t>
      </w:r>
    </w:p>
    <w:sectPr w:rsidR="001C153E" w:rsidRPr="008E6C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CFA"/>
    <w:multiLevelType w:val="singleLevel"/>
    <w:tmpl w:val="9822D992"/>
    <w:lvl w:ilvl="0">
      <w:start w:val="1"/>
      <w:numFmt w:val="decimal"/>
      <w:lvlText w:val="(%1)"/>
      <w:legacy w:legacy="1" w:legacySpace="0" w:legacyIndent="454"/>
      <w:lvlJc w:val="left"/>
      <w:pPr>
        <w:ind w:left="454" w:hanging="454"/>
      </w:pPr>
    </w:lvl>
  </w:abstractNum>
  <w:abstractNum w:abstractNumId="1" w15:restartNumberingAfterBreak="0">
    <w:nsid w:val="09B21DE7"/>
    <w:multiLevelType w:val="singleLevel"/>
    <w:tmpl w:val="E7424D4C"/>
    <w:lvl w:ilvl="0">
      <w:start w:val="1"/>
      <w:numFmt w:val="decimal"/>
      <w:lvlText w:val="(%1)"/>
      <w:legacy w:legacy="1" w:legacySpace="0" w:legacyIndent="397"/>
      <w:lvlJc w:val="left"/>
      <w:pPr>
        <w:ind w:left="397" w:hanging="397"/>
      </w:pPr>
    </w:lvl>
  </w:abstractNum>
  <w:abstractNum w:abstractNumId="2" w15:restartNumberingAfterBreak="0">
    <w:nsid w:val="0E0E5EFC"/>
    <w:multiLevelType w:val="hybridMultilevel"/>
    <w:tmpl w:val="712E58A6"/>
    <w:lvl w:ilvl="0" w:tplc="04070015">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 w15:restartNumberingAfterBreak="0">
    <w:nsid w:val="1C4943B2"/>
    <w:multiLevelType w:val="singleLevel"/>
    <w:tmpl w:val="9822D992"/>
    <w:lvl w:ilvl="0">
      <w:start w:val="1"/>
      <w:numFmt w:val="decimal"/>
      <w:lvlText w:val="(%1)"/>
      <w:legacy w:legacy="1" w:legacySpace="0" w:legacyIndent="454"/>
      <w:lvlJc w:val="left"/>
      <w:pPr>
        <w:ind w:left="454" w:hanging="454"/>
      </w:pPr>
    </w:lvl>
  </w:abstractNum>
  <w:abstractNum w:abstractNumId="4" w15:restartNumberingAfterBreak="0">
    <w:nsid w:val="1D962E7D"/>
    <w:multiLevelType w:val="singleLevel"/>
    <w:tmpl w:val="844CEDE6"/>
    <w:lvl w:ilvl="0">
      <w:start w:val="1"/>
      <w:numFmt w:val="decimal"/>
      <w:lvlText w:val="(%1)"/>
      <w:legacy w:legacy="1" w:legacySpace="0" w:legacyIndent="454"/>
      <w:lvlJc w:val="left"/>
      <w:pPr>
        <w:ind w:left="454" w:hanging="454"/>
      </w:pPr>
      <w:rPr>
        <w:b w:val="0"/>
      </w:rPr>
    </w:lvl>
  </w:abstractNum>
  <w:abstractNum w:abstractNumId="5" w15:restartNumberingAfterBreak="0">
    <w:nsid w:val="1E211212"/>
    <w:multiLevelType w:val="singleLevel"/>
    <w:tmpl w:val="24DC7478"/>
    <w:lvl w:ilvl="0">
      <w:start w:val="3"/>
      <w:numFmt w:val="decimal"/>
      <w:lvlText w:val="(%1)"/>
      <w:legacy w:legacy="1" w:legacySpace="0" w:legacyIndent="397"/>
      <w:lvlJc w:val="left"/>
      <w:pPr>
        <w:ind w:left="397" w:hanging="397"/>
      </w:pPr>
    </w:lvl>
  </w:abstractNum>
  <w:abstractNum w:abstractNumId="6" w15:restartNumberingAfterBreak="0">
    <w:nsid w:val="1EB65754"/>
    <w:multiLevelType w:val="hybridMultilevel"/>
    <w:tmpl w:val="F8AEAF9E"/>
    <w:lvl w:ilvl="0" w:tplc="D572F5C6">
      <w:start w:val="2"/>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584658"/>
    <w:multiLevelType w:val="singleLevel"/>
    <w:tmpl w:val="9490DA7E"/>
    <w:lvl w:ilvl="0">
      <w:start w:val="3"/>
      <w:numFmt w:val="lowerLetter"/>
      <w:lvlText w:val="%1)"/>
      <w:legacy w:legacy="1" w:legacySpace="0" w:legacyIndent="397"/>
      <w:lvlJc w:val="left"/>
      <w:pPr>
        <w:ind w:left="397" w:hanging="397"/>
      </w:pPr>
    </w:lvl>
  </w:abstractNum>
  <w:abstractNum w:abstractNumId="8" w15:restartNumberingAfterBreak="0">
    <w:nsid w:val="24F03EBA"/>
    <w:multiLevelType w:val="singleLevel"/>
    <w:tmpl w:val="9822D992"/>
    <w:lvl w:ilvl="0">
      <w:start w:val="1"/>
      <w:numFmt w:val="decimal"/>
      <w:lvlText w:val="(%1)"/>
      <w:legacy w:legacy="1" w:legacySpace="0" w:legacyIndent="454"/>
      <w:lvlJc w:val="left"/>
      <w:pPr>
        <w:ind w:left="454" w:hanging="454"/>
      </w:pPr>
    </w:lvl>
  </w:abstractNum>
  <w:abstractNum w:abstractNumId="9" w15:restartNumberingAfterBreak="0">
    <w:nsid w:val="2DE61637"/>
    <w:multiLevelType w:val="singleLevel"/>
    <w:tmpl w:val="04070017"/>
    <w:lvl w:ilvl="0">
      <w:start w:val="1"/>
      <w:numFmt w:val="lowerLetter"/>
      <w:lvlText w:val="%1)"/>
      <w:lvlJc w:val="left"/>
      <w:pPr>
        <w:tabs>
          <w:tab w:val="num" w:pos="360"/>
        </w:tabs>
        <w:ind w:left="360" w:hanging="360"/>
      </w:pPr>
      <w:rPr>
        <w:rFonts w:hint="default"/>
      </w:rPr>
    </w:lvl>
  </w:abstractNum>
  <w:abstractNum w:abstractNumId="10" w15:restartNumberingAfterBreak="0">
    <w:nsid w:val="31647982"/>
    <w:multiLevelType w:val="singleLevel"/>
    <w:tmpl w:val="77D0DC44"/>
    <w:lvl w:ilvl="0">
      <w:start w:val="2"/>
      <w:numFmt w:val="decimal"/>
      <w:lvlText w:val="(%1)"/>
      <w:legacy w:legacy="1" w:legacySpace="0" w:legacyIndent="454"/>
      <w:lvlJc w:val="left"/>
      <w:pPr>
        <w:ind w:left="454" w:hanging="454"/>
      </w:pPr>
    </w:lvl>
  </w:abstractNum>
  <w:abstractNum w:abstractNumId="11" w15:restartNumberingAfterBreak="0">
    <w:nsid w:val="341B3EDE"/>
    <w:multiLevelType w:val="singleLevel"/>
    <w:tmpl w:val="EF2E3B2E"/>
    <w:lvl w:ilvl="0">
      <w:start w:val="1"/>
      <w:numFmt w:val="lowerLetter"/>
      <w:lvlText w:val="%1)"/>
      <w:legacy w:legacy="1" w:legacySpace="0" w:legacyIndent="397"/>
      <w:lvlJc w:val="left"/>
      <w:pPr>
        <w:ind w:left="397" w:hanging="397"/>
      </w:pPr>
    </w:lvl>
  </w:abstractNum>
  <w:abstractNum w:abstractNumId="12" w15:restartNumberingAfterBreak="0">
    <w:nsid w:val="4B3D37C5"/>
    <w:multiLevelType w:val="singleLevel"/>
    <w:tmpl w:val="9822D992"/>
    <w:lvl w:ilvl="0">
      <w:start w:val="1"/>
      <w:numFmt w:val="decimal"/>
      <w:lvlText w:val="(%1)"/>
      <w:legacy w:legacy="1" w:legacySpace="0" w:legacyIndent="454"/>
      <w:lvlJc w:val="left"/>
      <w:pPr>
        <w:ind w:left="454" w:hanging="454"/>
      </w:pPr>
    </w:lvl>
  </w:abstractNum>
  <w:abstractNum w:abstractNumId="13" w15:restartNumberingAfterBreak="0">
    <w:nsid w:val="4E317188"/>
    <w:multiLevelType w:val="singleLevel"/>
    <w:tmpl w:val="EF2E3B2E"/>
    <w:lvl w:ilvl="0">
      <w:start w:val="1"/>
      <w:numFmt w:val="lowerLetter"/>
      <w:lvlText w:val="%1)"/>
      <w:legacy w:legacy="1" w:legacySpace="0" w:legacyIndent="397"/>
      <w:lvlJc w:val="left"/>
      <w:pPr>
        <w:ind w:left="832" w:hanging="397"/>
      </w:pPr>
    </w:lvl>
  </w:abstractNum>
  <w:abstractNum w:abstractNumId="14" w15:restartNumberingAfterBreak="0">
    <w:nsid w:val="518F1F97"/>
    <w:multiLevelType w:val="singleLevel"/>
    <w:tmpl w:val="9490DA7E"/>
    <w:lvl w:ilvl="0">
      <w:start w:val="3"/>
      <w:numFmt w:val="lowerLetter"/>
      <w:lvlText w:val="%1)"/>
      <w:legacy w:legacy="1" w:legacySpace="0" w:legacyIndent="397"/>
      <w:lvlJc w:val="left"/>
      <w:pPr>
        <w:ind w:left="397" w:hanging="397"/>
      </w:pPr>
    </w:lvl>
  </w:abstractNum>
  <w:abstractNum w:abstractNumId="15" w15:restartNumberingAfterBreak="0">
    <w:nsid w:val="52641FE9"/>
    <w:multiLevelType w:val="singleLevel"/>
    <w:tmpl w:val="EF2E3B2E"/>
    <w:lvl w:ilvl="0">
      <w:start w:val="1"/>
      <w:numFmt w:val="lowerLetter"/>
      <w:lvlText w:val="%1)"/>
      <w:legacy w:legacy="1" w:legacySpace="0" w:legacyIndent="397"/>
      <w:lvlJc w:val="left"/>
      <w:pPr>
        <w:ind w:left="397" w:hanging="397"/>
      </w:pPr>
    </w:lvl>
  </w:abstractNum>
  <w:abstractNum w:abstractNumId="16" w15:restartNumberingAfterBreak="0">
    <w:nsid w:val="598E5A8F"/>
    <w:multiLevelType w:val="singleLevel"/>
    <w:tmpl w:val="9822D992"/>
    <w:lvl w:ilvl="0">
      <w:start w:val="1"/>
      <w:numFmt w:val="decimal"/>
      <w:lvlText w:val="(%1)"/>
      <w:legacy w:legacy="1" w:legacySpace="0" w:legacyIndent="454"/>
      <w:lvlJc w:val="left"/>
      <w:pPr>
        <w:ind w:left="454" w:hanging="454"/>
      </w:pPr>
    </w:lvl>
  </w:abstractNum>
  <w:abstractNum w:abstractNumId="17" w15:restartNumberingAfterBreak="0">
    <w:nsid w:val="60D93D3F"/>
    <w:multiLevelType w:val="hybridMultilevel"/>
    <w:tmpl w:val="D858677C"/>
    <w:lvl w:ilvl="0" w:tplc="CCCC6A8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1A6841"/>
    <w:multiLevelType w:val="singleLevel"/>
    <w:tmpl w:val="BCC2F51C"/>
    <w:lvl w:ilvl="0">
      <w:start w:val="2"/>
      <w:numFmt w:val="lowerLetter"/>
      <w:lvlText w:val="%1)"/>
      <w:legacy w:legacy="1" w:legacySpace="0" w:legacyIndent="397"/>
      <w:lvlJc w:val="left"/>
      <w:pPr>
        <w:ind w:left="397" w:hanging="397"/>
      </w:pPr>
    </w:lvl>
  </w:abstractNum>
  <w:abstractNum w:abstractNumId="19" w15:restartNumberingAfterBreak="0">
    <w:nsid w:val="79881F40"/>
    <w:multiLevelType w:val="singleLevel"/>
    <w:tmpl w:val="BCC2F51C"/>
    <w:lvl w:ilvl="0">
      <w:start w:val="2"/>
      <w:numFmt w:val="lowerLetter"/>
      <w:lvlText w:val="%1)"/>
      <w:legacy w:legacy="1" w:legacySpace="0" w:legacyIndent="397"/>
      <w:lvlJc w:val="left"/>
      <w:pPr>
        <w:ind w:left="397" w:hanging="397"/>
      </w:pPr>
    </w:lvl>
  </w:abstractNum>
  <w:abstractNum w:abstractNumId="20" w15:restartNumberingAfterBreak="0">
    <w:nsid w:val="7E817600"/>
    <w:multiLevelType w:val="singleLevel"/>
    <w:tmpl w:val="9822D992"/>
    <w:lvl w:ilvl="0">
      <w:start w:val="1"/>
      <w:numFmt w:val="decimal"/>
      <w:lvlText w:val="(%1)"/>
      <w:legacy w:legacy="1" w:legacySpace="0" w:legacyIndent="454"/>
      <w:lvlJc w:val="left"/>
      <w:pPr>
        <w:ind w:left="454" w:hanging="454"/>
      </w:pPr>
    </w:lvl>
  </w:abstractNum>
  <w:num w:numId="1">
    <w:abstractNumId w:val="17"/>
  </w:num>
  <w:num w:numId="2">
    <w:abstractNumId w:val="2"/>
  </w:num>
  <w:num w:numId="3">
    <w:abstractNumId w:val="6"/>
  </w:num>
  <w:num w:numId="4">
    <w:abstractNumId w:val="1"/>
  </w:num>
  <w:num w:numId="5">
    <w:abstractNumId w:val="11"/>
  </w:num>
  <w:num w:numId="6">
    <w:abstractNumId w:val="19"/>
  </w:num>
  <w:num w:numId="7">
    <w:abstractNumId w:val="7"/>
  </w:num>
  <w:num w:numId="8">
    <w:abstractNumId w:val="15"/>
  </w:num>
  <w:num w:numId="9">
    <w:abstractNumId w:val="18"/>
  </w:num>
  <w:num w:numId="10">
    <w:abstractNumId w:val="14"/>
  </w:num>
  <w:num w:numId="11">
    <w:abstractNumId w:val="5"/>
  </w:num>
  <w:num w:numId="12">
    <w:abstractNumId w:val="3"/>
  </w:num>
  <w:num w:numId="13">
    <w:abstractNumId w:val="0"/>
  </w:num>
  <w:num w:numId="14">
    <w:abstractNumId w:val="16"/>
  </w:num>
  <w:num w:numId="15">
    <w:abstractNumId w:val="20"/>
  </w:num>
  <w:num w:numId="16">
    <w:abstractNumId w:val="12"/>
  </w:num>
  <w:num w:numId="17">
    <w:abstractNumId w:val="4"/>
  </w:num>
  <w:num w:numId="18">
    <w:abstractNumId w:val="8"/>
  </w:num>
  <w:num w:numId="19">
    <w:abstractNumId w:val="13"/>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F5"/>
    <w:rsid w:val="001C153E"/>
    <w:rsid w:val="001C2EB1"/>
    <w:rsid w:val="007E2DA9"/>
    <w:rsid w:val="008E6CF5"/>
    <w:rsid w:val="00984A10"/>
    <w:rsid w:val="009A5CEB"/>
    <w:rsid w:val="009E4B18"/>
    <w:rsid w:val="00AD059B"/>
    <w:rsid w:val="00C10413"/>
    <w:rsid w:val="00D328A2"/>
    <w:rsid w:val="00EA2F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D531"/>
  <w15:chartTrackingRefBased/>
  <w15:docId w15:val="{8914D49E-C0E6-41AC-B359-0EDF8D1B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6CF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6CF5"/>
    <w:pPr>
      <w:ind w:left="708"/>
    </w:pPr>
  </w:style>
  <w:style w:type="character" w:styleId="Kommentarzeichen">
    <w:name w:val="annotation reference"/>
    <w:rsid w:val="008E6CF5"/>
    <w:rPr>
      <w:sz w:val="16"/>
      <w:szCs w:val="16"/>
    </w:rPr>
  </w:style>
  <w:style w:type="paragraph" w:styleId="Kommentartext">
    <w:name w:val="annotation text"/>
    <w:basedOn w:val="Standard"/>
    <w:link w:val="KommentartextZchn"/>
    <w:rsid w:val="008E6CF5"/>
    <w:rPr>
      <w:sz w:val="20"/>
      <w:szCs w:val="20"/>
    </w:rPr>
  </w:style>
  <w:style w:type="character" w:customStyle="1" w:styleId="KommentartextZchn">
    <w:name w:val="Kommentartext Zchn"/>
    <w:basedOn w:val="Absatz-Standardschriftart"/>
    <w:link w:val="Kommentartext"/>
    <w:rsid w:val="008E6CF5"/>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C1041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0413"/>
    <w:rPr>
      <w:rFonts w:ascii="Segoe UI" w:eastAsia="Times New Roman" w:hAnsi="Segoe UI" w:cs="Segoe UI"/>
      <w:sz w:val="18"/>
      <w:szCs w:val="18"/>
      <w:lang w:eastAsia="de-DE"/>
    </w:rPr>
  </w:style>
  <w:style w:type="paragraph" w:styleId="Textkrper">
    <w:name w:val="Body Text"/>
    <w:basedOn w:val="Standard"/>
    <w:link w:val="TextkrperZchn"/>
    <w:rsid w:val="001C153E"/>
    <w:pPr>
      <w:jc w:val="both"/>
    </w:pPr>
    <w:rPr>
      <w:rFonts w:ascii="Arial" w:hAnsi="Arial"/>
      <w:szCs w:val="20"/>
    </w:rPr>
  </w:style>
  <w:style w:type="character" w:customStyle="1" w:styleId="TextkrperZchn">
    <w:name w:val="Textkörper Zchn"/>
    <w:basedOn w:val="Absatz-Standardschriftart"/>
    <w:link w:val="Textkrper"/>
    <w:rsid w:val="001C153E"/>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2361</Words>
  <Characters>14880</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Runden, Denise</dc:creator>
  <cp:keywords/>
  <dc:description/>
  <cp:lastModifiedBy>Linnig, Klaus</cp:lastModifiedBy>
  <cp:revision>3</cp:revision>
  <cp:lastPrinted>2020-07-17T07:37:00Z</cp:lastPrinted>
  <dcterms:created xsi:type="dcterms:W3CDTF">2020-07-17T07:34:00Z</dcterms:created>
  <dcterms:modified xsi:type="dcterms:W3CDTF">2020-07-17T07:40:00Z</dcterms:modified>
</cp:coreProperties>
</file>